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0E4E7" w14:textId="64D97B0A" w:rsidR="005455E4" w:rsidRPr="00662F19" w:rsidRDefault="00BD4853" w:rsidP="007D064F">
      <w:pPr>
        <w:tabs>
          <w:tab w:val="left" w:pos="360"/>
        </w:tabs>
        <w:contextualSpacing/>
        <w:jc w:val="center"/>
        <w:rPr>
          <w:rFonts w:cstheme="minorHAnsi"/>
          <w:b/>
          <w:sz w:val="24"/>
          <w:szCs w:val="24"/>
        </w:rPr>
      </w:pPr>
      <w:bookmarkStart w:id="0" w:name="_Toc504486507"/>
      <w:r w:rsidRPr="00662F19">
        <w:rPr>
          <w:rFonts w:cstheme="minorHAnsi"/>
          <w:b/>
          <w:sz w:val="24"/>
          <w:szCs w:val="24"/>
        </w:rPr>
        <w:t xml:space="preserve">Measuring Outcomes for </w:t>
      </w:r>
      <w:r w:rsidR="005455E4" w:rsidRPr="00662F19">
        <w:rPr>
          <w:rFonts w:cstheme="minorHAnsi"/>
          <w:b/>
          <w:sz w:val="24"/>
          <w:szCs w:val="24"/>
        </w:rPr>
        <w:t>Emerging Pest</w:t>
      </w:r>
      <w:r w:rsidRPr="00662F19">
        <w:rPr>
          <w:rFonts w:cstheme="minorHAnsi"/>
          <w:b/>
          <w:sz w:val="24"/>
          <w:szCs w:val="24"/>
        </w:rPr>
        <w:t>/</w:t>
      </w:r>
      <w:r w:rsidR="005455E4" w:rsidRPr="00662F19">
        <w:rPr>
          <w:rFonts w:cstheme="minorHAnsi"/>
          <w:b/>
          <w:sz w:val="24"/>
          <w:szCs w:val="24"/>
        </w:rPr>
        <w:t>Weedy Rice</w:t>
      </w:r>
      <w:r w:rsidRPr="00662F19">
        <w:rPr>
          <w:rFonts w:cstheme="minorHAnsi"/>
          <w:b/>
          <w:sz w:val="24"/>
          <w:szCs w:val="24"/>
        </w:rPr>
        <w:t xml:space="preserve"> Program</w:t>
      </w:r>
    </w:p>
    <w:p w14:paraId="4CB61128" w14:textId="77777777" w:rsidR="00662F19" w:rsidRPr="00662F19" w:rsidRDefault="005455E4" w:rsidP="005455E4">
      <w:pPr>
        <w:tabs>
          <w:tab w:val="left" w:pos="360"/>
        </w:tabs>
        <w:contextualSpacing/>
        <w:jc w:val="center"/>
        <w:rPr>
          <w:rFonts w:cstheme="minorHAnsi"/>
          <w:b/>
          <w:sz w:val="24"/>
          <w:szCs w:val="24"/>
        </w:rPr>
      </w:pPr>
      <w:r w:rsidRPr="00662F19">
        <w:rPr>
          <w:rFonts w:cstheme="minorHAnsi"/>
          <w:b/>
          <w:sz w:val="24"/>
          <w:szCs w:val="24"/>
        </w:rPr>
        <w:t>Whitney Brim-DeFore</w:t>
      </w:r>
      <w:r w:rsidR="00662F19" w:rsidRPr="00662F19">
        <w:rPr>
          <w:rFonts w:cstheme="minorHAnsi"/>
          <w:b/>
          <w:sz w:val="24"/>
          <w:szCs w:val="24"/>
        </w:rPr>
        <w:t>st, Rice and Wild Rice Advisor</w:t>
      </w:r>
    </w:p>
    <w:p w14:paraId="343A276B" w14:textId="350645F1" w:rsidR="005455E4" w:rsidRPr="00662F19" w:rsidRDefault="005455E4" w:rsidP="005455E4">
      <w:pPr>
        <w:tabs>
          <w:tab w:val="left" w:pos="360"/>
        </w:tabs>
        <w:contextualSpacing/>
        <w:jc w:val="center"/>
        <w:rPr>
          <w:rFonts w:cstheme="minorHAnsi"/>
          <w:b/>
          <w:sz w:val="24"/>
          <w:szCs w:val="24"/>
        </w:rPr>
      </w:pPr>
      <w:r w:rsidRPr="00662F19">
        <w:rPr>
          <w:rFonts w:cstheme="minorHAnsi"/>
          <w:b/>
          <w:sz w:val="24"/>
          <w:szCs w:val="24"/>
        </w:rPr>
        <w:t>Sutter-Yuba, Placer and Sacramento Counties</w:t>
      </w:r>
    </w:p>
    <w:p w14:paraId="360701DF" w14:textId="675FE340" w:rsidR="005455E4" w:rsidRPr="00662F19" w:rsidRDefault="005455E4" w:rsidP="005455E4">
      <w:pPr>
        <w:tabs>
          <w:tab w:val="left" w:pos="360"/>
        </w:tabs>
        <w:contextualSpacing/>
        <w:jc w:val="center"/>
        <w:rPr>
          <w:rFonts w:cstheme="minorHAnsi"/>
          <w:b/>
          <w:i/>
          <w:sz w:val="24"/>
          <w:szCs w:val="24"/>
        </w:rPr>
      </w:pPr>
      <w:r w:rsidRPr="00662F19">
        <w:rPr>
          <w:rFonts w:cstheme="minorHAnsi"/>
          <w:b/>
          <w:i/>
          <w:sz w:val="24"/>
          <w:szCs w:val="24"/>
        </w:rPr>
        <w:t>October 2018</w:t>
      </w:r>
    </w:p>
    <w:p w14:paraId="45DFA539" w14:textId="66F02AB1" w:rsidR="005455E4" w:rsidRPr="00662F19" w:rsidRDefault="005455E4" w:rsidP="005455E4">
      <w:pPr>
        <w:tabs>
          <w:tab w:val="left" w:pos="360"/>
        </w:tabs>
        <w:contextualSpacing/>
        <w:jc w:val="center"/>
        <w:rPr>
          <w:rFonts w:cstheme="minorHAnsi"/>
          <w:b/>
          <w:sz w:val="24"/>
          <w:szCs w:val="24"/>
        </w:rPr>
      </w:pPr>
    </w:p>
    <w:bookmarkEnd w:id="0"/>
    <w:p w14:paraId="6DA35E7B" w14:textId="3FF04C48" w:rsidR="00276496" w:rsidRPr="00662F19" w:rsidRDefault="005455E4" w:rsidP="005455E4">
      <w:pPr>
        <w:tabs>
          <w:tab w:val="left" w:pos="360"/>
        </w:tabs>
        <w:rPr>
          <w:rFonts w:cstheme="minorHAnsi"/>
          <w:sz w:val="24"/>
          <w:szCs w:val="24"/>
        </w:rPr>
      </w:pPr>
      <w:r w:rsidRPr="00662F19">
        <w:rPr>
          <w:rFonts w:cstheme="minorHAnsi"/>
          <w:b/>
          <w:sz w:val="24"/>
          <w:szCs w:val="24"/>
        </w:rPr>
        <w:t>Background</w:t>
      </w:r>
    </w:p>
    <w:p w14:paraId="6303CA8A" w14:textId="153DCB55" w:rsidR="00994E7C" w:rsidRDefault="00ED471F" w:rsidP="00ED471F">
      <w:pPr>
        <w:tabs>
          <w:tab w:val="left" w:pos="360"/>
        </w:tabs>
        <w:spacing w:after="0"/>
        <w:rPr>
          <w:rFonts w:cstheme="minorHAnsi"/>
          <w:sz w:val="24"/>
          <w:szCs w:val="24"/>
        </w:rPr>
      </w:pPr>
      <w:r>
        <w:rPr>
          <w:rFonts w:cstheme="minorHAnsi"/>
          <w:b/>
          <w:i/>
          <w:sz w:val="24"/>
          <w:szCs w:val="24"/>
        </w:rPr>
        <w:t xml:space="preserve">Issue. </w:t>
      </w:r>
      <w:r w:rsidR="005455E4" w:rsidRPr="00662F19">
        <w:rPr>
          <w:rFonts w:cstheme="minorHAnsi"/>
          <w:sz w:val="24"/>
          <w:szCs w:val="24"/>
        </w:rPr>
        <w:t>Weedy rice (</w:t>
      </w:r>
      <w:r w:rsidR="005455E4" w:rsidRPr="00253E3D">
        <w:rPr>
          <w:rFonts w:cstheme="minorHAnsi"/>
          <w:i/>
          <w:sz w:val="24"/>
          <w:szCs w:val="24"/>
        </w:rPr>
        <w:t>Oryza sativa</w:t>
      </w:r>
      <w:r w:rsidR="005455E4" w:rsidRPr="00662F19">
        <w:rPr>
          <w:rFonts w:cstheme="minorHAnsi"/>
          <w:sz w:val="24"/>
          <w:szCs w:val="24"/>
        </w:rPr>
        <w:t xml:space="preserve"> L.) is a weed of rice that is the same species as cultivated rice. Since it is the same species as rice, herbicides are not an effective option for control. </w:t>
      </w:r>
      <w:r w:rsidR="000328DD" w:rsidRPr="00662F19">
        <w:rPr>
          <w:rFonts w:cstheme="minorHAnsi"/>
          <w:sz w:val="24"/>
          <w:szCs w:val="24"/>
        </w:rPr>
        <w:t>It is difficult to identify, difficult to eradicate, and has implications for the rice industry beyond that of a typical weed</w:t>
      </w:r>
      <w:r w:rsidR="007D064F" w:rsidRPr="00662F19">
        <w:rPr>
          <w:rFonts w:cstheme="minorHAnsi"/>
          <w:sz w:val="24"/>
          <w:szCs w:val="24"/>
        </w:rPr>
        <w:t xml:space="preserve">. California was the last rice-growing region on earth to </w:t>
      </w:r>
      <w:r w:rsidR="001D6894" w:rsidRPr="00662F19">
        <w:rPr>
          <w:rFonts w:cstheme="minorHAnsi"/>
          <w:sz w:val="24"/>
          <w:szCs w:val="24"/>
        </w:rPr>
        <w:t>have this weed</w:t>
      </w:r>
      <w:r w:rsidR="003D5B8E" w:rsidRPr="00662F19">
        <w:rPr>
          <w:rFonts w:cstheme="minorHAnsi"/>
          <w:sz w:val="24"/>
          <w:szCs w:val="24"/>
        </w:rPr>
        <w:t xml:space="preserve">, so the reputation of the entire industry was also impacted by the presence of the weed. </w:t>
      </w:r>
    </w:p>
    <w:p w14:paraId="7EAE2649" w14:textId="14272D1D" w:rsidR="00ED471F" w:rsidRDefault="00ED471F" w:rsidP="00ED471F">
      <w:pPr>
        <w:tabs>
          <w:tab w:val="left" w:pos="360"/>
        </w:tabs>
        <w:spacing w:after="0"/>
        <w:rPr>
          <w:rFonts w:cstheme="minorHAnsi"/>
          <w:sz w:val="24"/>
          <w:szCs w:val="24"/>
        </w:rPr>
      </w:pPr>
      <w:r w:rsidRPr="00662F19">
        <w:rPr>
          <w:rFonts w:cstheme="minorHAnsi"/>
          <w:noProof/>
          <w:color w:val="0A0A0A"/>
          <w:sz w:val="24"/>
          <w:szCs w:val="24"/>
        </w:rPr>
        <w:drawing>
          <wp:anchor distT="0" distB="0" distL="114300" distR="114300" simplePos="0" relativeHeight="251658240" behindDoc="1" locked="0" layoutInCell="1" allowOverlap="1" wp14:anchorId="21132161" wp14:editId="3DFA763F">
            <wp:simplePos x="0" y="0"/>
            <wp:positionH relativeFrom="margin">
              <wp:align>left</wp:align>
            </wp:positionH>
            <wp:positionV relativeFrom="paragraph">
              <wp:posOffset>201930</wp:posOffset>
            </wp:positionV>
            <wp:extent cx="2638425" cy="1508760"/>
            <wp:effectExtent l="0" t="0" r="9525" b="0"/>
            <wp:wrapTight wrapText="bothSides">
              <wp:wrapPolygon edited="0">
                <wp:start x="0" y="0"/>
                <wp:lineTo x="0" y="21273"/>
                <wp:lineTo x="21522" y="21273"/>
                <wp:lineTo x="21522" y="0"/>
                <wp:lineTo x="0" y="0"/>
              </wp:wrapPolygon>
            </wp:wrapTight>
            <wp:docPr id="2" name="Picture 2" descr="http://caweedyrice.com/assets/img/weedyrice-watergr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weedyrice.com/assets/img/weedyrice-watergras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E50F6" w14:textId="27D708A2" w:rsidR="00276496" w:rsidRPr="00662F19" w:rsidRDefault="00276496" w:rsidP="00662F19">
      <w:pPr>
        <w:tabs>
          <w:tab w:val="left" w:pos="360"/>
        </w:tabs>
        <w:rPr>
          <w:rFonts w:cstheme="minorHAnsi"/>
          <w:sz w:val="24"/>
          <w:szCs w:val="24"/>
        </w:rPr>
      </w:pPr>
      <w:r w:rsidRPr="00662F19">
        <w:rPr>
          <w:rFonts w:cstheme="minorHAnsi"/>
          <w:b/>
          <w:i/>
          <w:sz w:val="24"/>
          <w:szCs w:val="24"/>
        </w:rPr>
        <w:t>Clientele</w:t>
      </w:r>
      <w:r w:rsidR="00ED471F">
        <w:rPr>
          <w:rFonts w:cstheme="minorHAnsi"/>
          <w:b/>
          <w:i/>
          <w:sz w:val="24"/>
          <w:szCs w:val="24"/>
        </w:rPr>
        <w:t>.</w:t>
      </w:r>
      <w:r w:rsidRPr="00662F19">
        <w:rPr>
          <w:rFonts w:cstheme="minorHAnsi"/>
          <w:i/>
          <w:sz w:val="24"/>
          <w:szCs w:val="24"/>
        </w:rPr>
        <w:t xml:space="preserve"> </w:t>
      </w:r>
      <w:r w:rsidRPr="00662F19">
        <w:rPr>
          <w:rFonts w:cstheme="minorHAnsi"/>
          <w:sz w:val="24"/>
          <w:szCs w:val="24"/>
        </w:rPr>
        <w:t xml:space="preserve">Rice growers; Pest Control Advisers </w:t>
      </w:r>
      <w:r w:rsidR="007346C7">
        <w:rPr>
          <w:rFonts w:cstheme="minorHAnsi"/>
          <w:sz w:val="24"/>
          <w:szCs w:val="24"/>
        </w:rPr>
        <w:t xml:space="preserve">(PCAs) </w:t>
      </w:r>
      <w:r w:rsidRPr="00662F19">
        <w:rPr>
          <w:rFonts w:cstheme="minorHAnsi"/>
          <w:sz w:val="24"/>
          <w:szCs w:val="24"/>
        </w:rPr>
        <w:t>working in rice; Rice breeders (Rice Experiment Station, Lundberg Family Farms, etc.); Rice mills; California Rice Research Board; California Rice Commission; and others: Agricultural Commissioner’s Offices, California Crop Improvement Association</w:t>
      </w:r>
      <w:r w:rsidR="003B3EF9">
        <w:rPr>
          <w:rFonts w:cstheme="minorHAnsi"/>
          <w:sz w:val="24"/>
          <w:szCs w:val="24"/>
        </w:rPr>
        <w:t xml:space="preserve"> (CCIA)</w:t>
      </w:r>
    </w:p>
    <w:p w14:paraId="39DA42CE" w14:textId="42CF566C" w:rsidR="00662F19" w:rsidRDefault="00662F19" w:rsidP="00662F19">
      <w:pPr>
        <w:tabs>
          <w:tab w:val="left" w:pos="360"/>
        </w:tabs>
        <w:contextualSpacing/>
        <w:rPr>
          <w:rFonts w:cstheme="minorHAnsi"/>
          <w:b/>
          <w:i/>
          <w:sz w:val="12"/>
          <w:szCs w:val="12"/>
        </w:rPr>
      </w:pPr>
    </w:p>
    <w:p w14:paraId="273340A2" w14:textId="77777777" w:rsidR="00ED471F" w:rsidRPr="00ED471F" w:rsidRDefault="00ED471F" w:rsidP="00662F19">
      <w:pPr>
        <w:tabs>
          <w:tab w:val="left" w:pos="360"/>
        </w:tabs>
        <w:contextualSpacing/>
        <w:rPr>
          <w:rFonts w:cstheme="minorHAnsi"/>
          <w:b/>
          <w:i/>
          <w:sz w:val="12"/>
          <w:szCs w:val="12"/>
        </w:rPr>
      </w:pPr>
    </w:p>
    <w:p w14:paraId="3BDAA8C2" w14:textId="4C971804" w:rsidR="00662F19" w:rsidRPr="00662F19" w:rsidRDefault="00ED471F" w:rsidP="00ED471F">
      <w:pPr>
        <w:tabs>
          <w:tab w:val="left" w:pos="360"/>
        </w:tabs>
        <w:spacing w:after="0" w:line="240" w:lineRule="auto"/>
        <w:contextualSpacing/>
        <w:rPr>
          <w:rFonts w:cstheme="minorHAnsi"/>
          <w:b/>
          <w:i/>
          <w:sz w:val="24"/>
          <w:szCs w:val="24"/>
        </w:rPr>
      </w:pPr>
      <w:r>
        <w:rPr>
          <w:rFonts w:cstheme="minorHAnsi"/>
          <w:b/>
          <w:i/>
          <w:sz w:val="24"/>
          <w:szCs w:val="24"/>
        </w:rPr>
        <w:t>Extension Methods.</w:t>
      </w:r>
    </w:p>
    <w:p w14:paraId="2756410A" w14:textId="3472127D" w:rsidR="00F4170B" w:rsidRPr="00ED471F" w:rsidRDefault="00F4170B" w:rsidP="000E2E77">
      <w:pPr>
        <w:pStyle w:val="ListParagraph"/>
        <w:numPr>
          <w:ilvl w:val="0"/>
          <w:numId w:val="8"/>
        </w:numPr>
        <w:tabs>
          <w:tab w:val="left" w:pos="360"/>
        </w:tabs>
        <w:rPr>
          <w:rFonts w:asciiTheme="minorHAnsi" w:hAnsiTheme="minorHAnsi" w:cstheme="minorHAnsi"/>
          <w:sz w:val="24"/>
          <w:szCs w:val="24"/>
        </w:rPr>
      </w:pPr>
      <w:r w:rsidRPr="00ED471F">
        <w:rPr>
          <w:rFonts w:asciiTheme="minorHAnsi" w:hAnsiTheme="minorHAnsi" w:cstheme="minorHAnsi"/>
          <w:sz w:val="24"/>
          <w:szCs w:val="24"/>
        </w:rPr>
        <w:t>June 2016</w:t>
      </w:r>
      <w:r w:rsidR="00ED471F">
        <w:rPr>
          <w:rFonts w:asciiTheme="minorHAnsi" w:hAnsiTheme="minorHAnsi" w:cstheme="minorHAnsi"/>
          <w:sz w:val="24"/>
          <w:szCs w:val="24"/>
        </w:rPr>
        <w:t>: W</w:t>
      </w:r>
      <w:r w:rsidRPr="00ED471F">
        <w:rPr>
          <w:rFonts w:asciiTheme="minorHAnsi" w:hAnsiTheme="minorHAnsi" w:cstheme="minorHAnsi"/>
          <w:sz w:val="24"/>
          <w:szCs w:val="24"/>
        </w:rPr>
        <w:t xml:space="preserve">e gathered a meeting of the Weedy Rice Taskforce, which was comprised of key industry leaders, including Agricultural Commissioners, California Crop Improvement Association, UCCE Rice Team, etc. </w:t>
      </w:r>
      <w:r w:rsidR="00ED471F" w:rsidRPr="00ED471F">
        <w:rPr>
          <w:rFonts w:asciiTheme="minorHAnsi" w:hAnsiTheme="minorHAnsi" w:cstheme="minorHAnsi"/>
          <w:sz w:val="24"/>
          <w:szCs w:val="24"/>
        </w:rPr>
        <w:t>UCCE Rice Team drafted a</w:t>
      </w:r>
      <w:r w:rsidRPr="00ED471F">
        <w:rPr>
          <w:rFonts w:asciiTheme="minorHAnsi" w:hAnsiTheme="minorHAnsi" w:cstheme="minorHAnsi"/>
          <w:sz w:val="24"/>
          <w:szCs w:val="24"/>
        </w:rPr>
        <w:t xml:space="preserve"> set of Best Management Practices out of this meeting</w:t>
      </w:r>
    </w:p>
    <w:p w14:paraId="3309DD99" w14:textId="1936247D" w:rsidR="00F4170B" w:rsidRPr="00662F19" w:rsidRDefault="00ED471F" w:rsidP="00ED471F">
      <w:pPr>
        <w:pStyle w:val="ListParagraph"/>
        <w:numPr>
          <w:ilvl w:val="0"/>
          <w:numId w:val="8"/>
        </w:numPr>
        <w:tabs>
          <w:tab w:val="left" w:pos="360"/>
        </w:tabs>
        <w:rPr>
          <w:rFonts w:asciiTheme="minorHAnsi" w:hAnsiTheme="minorHAnsi" w:cstheme="minorHAnsi"/>
          <w:sz w:val="24"/>
          <w:szCs w:val="24"/>
        </w:rPr>
      </w:pPr>
      <w:r w:rsidRPr="00662F19">
        <w:rPr>
          <w:rFonts w:asciiTheme="minorHAnsi" w:hAnsiTheme="minorHAnsi" w:cstheme="minorHAnsi"/>
          <w:sz w:val="24"/>
          <w:szCs w:val="24"/>
        </w:rPr>
        <w:t>June-July</w:t>
      </w:r>
      <w:r>
        <w:rPr>
          <w:rFonts w:asciiTheme="minorHAnsi" w:hAnsiTheme="minorHAnsi" w:cstheme="minorHAnsi"/>
          <w:sz w:val="24"/>
          <w:szCs w:val="24"/>
        </w:rPr>
        <w:t xml:space="preserve"> 2016: </w:t>
      </w:r>
      <w:r w:rsidR="00F4170B" w:rsidRPr="00662F19">
        <w:rPr>
          <w:rFonts w:asciiTheme="minorHAnsi" w:hAnsiTheme="minorHAnsi" w:cstheme="minorHAnsi"/>
          <w:sz w:val="24"/>
          <w:szCs w:val="24"/>
        </w:rPr>
        <w:t>UCCE Rice Advisors put out identification information in our newsletters</w:t>
      </w:r>
      <w:r>
        <w:rPr>
          <w:rFonts w:asciiTheme="minorHAnsi" w:hAnsiTheme="minorHAnsi" w:cstheme="minorHAnsi"/>
          <w:sz w:val="24"/>
          <w:szCs w:val="24"/>
        </w:rPr>
        <w:t>.</w:t>
      </w:r>
    </w:p>
    <w:p w14:paraId="1C86FC91" w14:textId="0C4048D1" w:rsidR="00F4170B" w:rsidRPr="00662F19" w:rsidRDefault="00F4170B" w:rsidP="00ED471F">
      <w:pPr>
        <w:pStyle w:val="ListParagraph"/>
        <w:numPr>
          <w:ilvl w:val="0"/>
          <w:numId w:val="8"/>
        </w:numPr>
        <w:tabs>
          <w:tab w:val="left" w:pos="360"/>
        </w:tabs>
        <w:rPr>
          <w:rFonts w:asciiTheme="minorHAnsi" w:hAnsiTheme="minorHAnsi" w:cstheme="minorHAnsi"/>
          <w:sz w:val="24"/>
          <w:szCs w:val="24"/>
        </w:rPr>
      </w:pPr>
      <w:r w:rsidRPr="00662F19">
        <w:rPr>
          <w:rFonts w:asciiTheme="minorHAnsi" w:hAnsiTheme="minorHAnsi" w:cstheme="minorHAnsi"/>
          <w:sz w:val="24"/>
          <w:szCs w:val="24"/>
        </w:rPr>
        <w:t>July-August 2016: Started taking Farm Calls</w:t>
      </w:r>
      <w:r w:rsidR="00ED471F">
        <w:rPr>
          <w:rFonts w:asciiTheme="minorHAnsi" w:hAnsiTheme="minorHAnsi" w:cstheme="minorHAnsi"/>
          <w:sz w:val="24"/>
          <w:szCs w:val="24"/>
        </w:rPr>
        <w:t>.</w:t>
      </w:r>
    </w:p>
    <w:p w14:paraId="0194132F" w14:textId="4D22897B" w:rsidR="00F4170B" w:rsidRPr="00662F19" w:rsidRDefault="00F4170B" w:rsidP="00ED471F">
      <w:pPr>
        <w:pStyle w:val="ListParagraph"/>
        <w:numPr>
          <w:ilvl w:val="0"/>
          <w:numId w:val="8"/>
        </w:numPr>
        <w:tabs>
          <w:tab w:val="left" w:pos="360"/>
        </w:tabs>
        <w:rPr>
          <w:rFonts w:asciiTheme="minorHAnsi" w:hAnsiTheme="minorHAnsi" w:cstheme="minorHAnsi"/>
          <w:sz w:val="24"/>
          <w:szCs w:val="24"/>
        </w:rPr>
      </w:pPr>
      <w:r w:rsidRPr="00662F19">
        <w:rPr>
          <w:rFonts w:asciiTheme="minorHAnsi" w:hAnsiTheme="minorHAnsi" w:cstheme="minorHAnsi"/>
          <w:sz w:val="24"/>
          <w:szCs w:val="24"/>
        </w:rPr>
        <w:t>With the CCIA, put together a map (for internal use only)</w:t>
      </w:r>
      <w:r w:rsidR="00ED471F">
        <w:rPr>
          <w:rFonts w:asciiTheme="minorHAnsi" w:hAnsiTheme="minorHAnsi" w:cstheme="minorHAnsi"/>
          <w:sz w:val="24"/>
          <w:szCs w:val="24"/>
        </w:rPr>
        <w:t>.</w:t>
      </w:r>
    </w:p>
    <w:p w14:paraId="62BF4927" w14:textId="69678111" w:rsidR="00662F19" w:rsidRPr="00662F19" w:rsidRDefault="00ED471F" w:rsidP="00662F19">
      <w:pPr>
        <w:pStyle w:val="ListParagraph"/>
        <w:numPr>
          <w:ilvl w:val="0"/>
          <w:numId w:val="8"/>
        </w:numPr>
        <w:tabs>
          <w:tab w:val="left" w:pos="360"/>
        </w:tabs>
        <w:rPr>
          <w:rFonts w:asciiTheme="minorHAnsi" w:hAnsiTheme="minorHAnsi" w:cstheme="minorHAnsi"/>
          <w:sz w:val="24"/>
          <w:szCs w:val="24"/>
        </w:rPr>
      </w:pPr>
      <w:r>
        <w:rPr>
          <w:rFonts w:asciiTheme="minorHAnsi" w:hAnsiTheme="minorHAnsi" w:cstheme="minorHAnsi"/>
          <w:sz w:val="24"/>
          <w:szCs w:val="24"/>
        </w:rPr>
        <w:t>2017: P</w:t>
      </w:r>
      <w:r w:rsidR="00F4170B" w:rsidRPr="00662F19">
        <w:rPr>
          <w:rFonts w:asciiTheme="minorHAnsi" w:hAnsiTheme="minorHAnsi" w:cstheme="minorHAnsi"/>
          <w:sz w:val="24"/>
          <w:szCs w:val="24"/>
        </w:rPr>
        <w:t>ut on a series of trainings on identification and reporting</w:t>
      </w:r>
      <w:r w:rsidR="00662F19" w:rsidRPr="00662F19">
        <w:rPr>
          <w:rFonts w:asciiTheme="minorHAnsi" w:hAnsiTheme="minorHAnsi" w:cstheme="minorHAnsi"/>
          <w:sz w:val="24"/>
          <w:szCs w:val="24"/>
        </w:rPr>
        <w:t>.</w:t>
      </w:r>
      <w:r w:rsidR="00F4170B" w:rsidRPr="00662F19">
        <w:rPr>
          <w:rFonts w:asciiTheme="minorHAnsi" w:hAnsiTheme="minorHAnsi" w:cstheme="minorHAnsi"/>
          <w:sz w:val="24"/>
          <w:szCs w:val="24"/>
        </w:rPr>
        <w:t xml:space="preserve"> </w:t>
      </w:r>
      <w:r w:rsidR="00662F19" w:rsidRPr="00662F19">
        <w:rPr>
          <w:rFonts w:asciiTheme="minorHAnsi" w:hAnsiTheme="minorHAnsi" w:cstheme="minorHAnsi"/>
          <w:sz w:val="24"/>
          <w:szCs w:val="24"/>
        </w:rPr>
        <w:t xml:space="preserve">To date </w:t>
      </w:r>
      <w:r>
        <w:rPr>
          <w:rFonts w:asciiTheme="minorHAnsi" w:hAnsiTheme="minorHAnsi" w:cstheme="minorHAnsi"/>
          <w:sz w:val="24"/>
          <w:szCs w:val="24"/>
        </w:rPr>
        <w:t>have</w:t>
      </w:r>
      <w:r w:rsidR="00662F19" w:rsidRPr="00662F19">
        <w:rPr>
          <w:rFonts w:asciiTheme="minorHAnsi" w:hAnsiTheme="minorHAnsi" w:cstheme="minorHAnsi"/>
          <w:sz w:val="24"/>
          <w:szCs w:val="24"/>
        </w:rPr>
        <w:t xml:space="preserve"> trained over 1000 rice growers, PCA’s</w:t>
      </w:r>
      <w:r>
        <w:rPr>
          <w:rFonts w:asciiTheme="minorHAnsi" w:hAnsiTheme="minorHAnsi" w:cstheme="minorHAnsi"/>
          <w:sz w:val="24"/>
          <w:szCs w:val="24"/>
        </w:rPr>
        <w:t>,</w:t>
      </w:r>
      <w:r w:rsidR="00662F19" w:rsidRPr="00662F19">
        <w:rPr>
          <w:rFonts w:asciiTheme="minorHAnsi" w:hAnsiTheme="minorHAnsi" w:cstheme="minorHAnsi"/>
          <w:sz w:val="24"/>
          <w:szCs w:val="24"/>
        </w:rPr>
        <w:t xml:space="preserve"> and County Ag Biologists. </w:t>
      </w:r>
    </w:p>
    <w:p w14:paraId="18A9E7FB" w14:textId="77777777" w:rsidR="00F4170B" w:rsidRPr="00662F19" w:rsidRDefault="00F4170B" w:rsidP="00F4170B">
      <w:pPr>
        <w:pStyle w:val="ListParagraph"/>
        <w:numPr>
          <w:ilvl w:val="1"/>
          <w:numId w:val="8"/>
        </w:numPr>
        <w:tabs>
          <w:tab w:val="left" w:pos="360"/>
        </w:tabs>
        <w:rPr>
          <w:rFonts w:asciiTheme="minorHAnsi" w:hAnsiTheme="minorHAnsi" w:cstheme="minorHAnsi"/>
          <w:sz w:val="24"/>
          <w:szCs w:val="24"/>
        </w:rPr>
      </w:pPr>
      <w:r w:rsidRPr="00662F19">
        <w:rPr>
          <w:rFonts w:asciiTheme="minorHAnsi" w:hAnsiTheme="minorHAnsi" w:cstheme="minorHAnsi"/>
          <w:sz w:val="24"/>
          <w:szCs w:val="24"/>
        </w:rPr>
        <w:t>Trained County Ag Biologists in all rice growing counties</w:t>
      </w:r>
    </w:p>
    <w:p w14:paraId="49354596" w14:textId="77777777" w:rsidR="00F4170B" w:rsidRPr="00662F19" w:rsidRDefault="00F4170B" w:rsidP="00F4170B">
      <w:pPr>
        <w:pStyle w:val="ListParagraph"/>
        <w:numPr>
          <w:ilvl w:val="1"/>
          <w:numId w:val="8"/>
        </w:numPr>
        <w:tabs>
          <w:tab w:val="left" w:pos="360"/>
        </w:tabs>
        <w:rPr>
          <w:rFonts w:asciiTheme="minorHAnsi" w:hAnsiTheme="minorHAnsi" w:cstheme="minorHAnsi"/>
          <w:sz w:val="24"/>
          <w:szCs w:val="24"/>
        </w:rPr>
      </w:pPr>
      <w:r w:rsidRPr="00662F19">
        <w:rPr>
          <w:rFonts w:asciiTheme="minorHAnsi" w:hAnsiTheme="minorHAnsi" w:cstheme="minorHAnsi"/>
          <w:sz w:val="24"/>
          <w:szCs w:val="24"/>
        </w:rPr>
        <w:t xml:space="preserve">Trained growers and PCA’s at UCCE Rice Team Winter Grower Meetings </w:t>
      </w:r>
    </w:p>
    <w:p w14:paraId="1BBB72EF" w14:textId="77777777" w:rsidR="00F4170B" w:rsidRPr="00662F19" w:rsidRDefault="00F4170B" w:rsidP="00F4170B">
      <w:pPr>
        <w:pStyle w:val="ListParagraph"/>
        <w:numPr>
          <w:ilvl w:val="1"/>
          <w:numId w:val="8"/>
        </w:numPr>
        <w:tabs>
          <w:tab w:val="left" w:pos="360"/>
        </w:tabs>
        <w:rPr>
          <w:rFonts w:asciiTheme="minorHAnsi" w:hAnsiTheme="minorHAnsi" w:cstheme="minorHAnsi"/>
          <w:sz w:val="24"/>
          <w:szCs w:val="24"/>
        </w:rPr>
      </w:pPr>
      <w:r w:rsidRPr="00662F19">
        <w:rPr>
          <w:rFonts w:asciiTheme="minorHAnsi" w:hAnsiTheme="minorHAnsi" w:cstheme="minorHAnsi"/>
          <w:sz w:val="24"/>
          <w:szCs w:val="24"/>
        </w:rPr>
        <w:t xml:space="preserve">Collaborated with Valent Corporation to conduct additional training at their MANDATORY pesticide trainings </w:t>
      </w:r>
    </w:p>
    <w:p w14:paraId="0134F81F" w14:textId="77777777" w:rsidR="00F4170B" w:rsidRPr="00662F19" w:rsidRDefault="00F4170B" w:rsidP="00F4170B">
      <w:pPr>
        <w:pStyle w:val="ListParagraph"/>
        <w:numPr>
          <w:ilvl w:val="1"/>
          <w:numId w:val="8"/>
        </w:numPr>
        <w:tabs>
          <w:tab w:val="left" w:pos="360"/>
        </w:tabs>
        <w:rPr>
          <w:rFonts w:asciiTheme="minorHAnsi" w:hAnsiTheme="minorHAnsi" w:cstheme="minorHAnsi"/>
          <w:sz w:val="24"/>
          <w:szCs w:val="24"/>
        </w:rPr>
      </w:pPr>
      <w:r w:rsidRPr="00662F19">
        <w:rPr>
          <w:rFonts w:asciiTheme="minorHAnsi" w:hAnsiTheme="minorHAnsi" w:cstheme="minorHAnsi"/>
          <w:sz w:val="24"/>
          <w:szCs w:val="24"/>
        </w:rPr>
        <w:t>Met with every PCA company individually to train their employees</w:t>
      </w:r>
    </w:p>
    <w:p w14:paraId="681F60B3" w14:textId="77777777" w:rsidR="00F4170B" w:rsidRPr="00662F19" w:rsidRDefault="00F4170B" w:rsidP="00F4170B">
      <w:pPr>
        <w:pStyle w:val="ListParagraph"/>
        <w:numPr>
          <w:ilvl w:val="1"/>
          <w:numId w:val="8"/>
        </w:numPr>
        <w:tabs>
          <w:tab w:val="left" w:pos="360"/>
        </w:tabs>
        <w:rPr>
          <w:rFonts w:asciiTheme="minorHAnsi" w:hAnsiTheme="minorHAnsi" w:cstheme="minorHAnsi"/>
          <w:sz w:val="24"/>
          <w:szCs w:val="24"/>
        </w:rPr>
      </w:pPr>
      <w:r w:rsidRPr="00662F19">
        <w:rPr>
          <w:rFonts w:asciiTheme="minorHAnsi" w:hAnsiTheme="minorHAnsi" w:cstheme="minorHAnsi"/>
          <w:sz w:val="24"/>
          <w:szCs w:val="24"/>
        </w:rPr>
        <w:t>Had two field days with cooperating growers, to allow viewing in the field</w:t>
      </w:r>
    </w:p>
    <w:p w14:paraId="16CDB003" w14:textId="081D815C" w:rsidR="00F4170B" w:rsidRPr="00662F19" w:rsidRDefault="00F4170B" w:rsidP="00F4170B">
      <w:pPr>
        <w:pStyle w:val="ListParagraph"/>
        <w:numPr>
          <w:ilvl w:val="1"/>
          <w:numId w:val="8"/>
        </w:numPr>
        <w:tabs>
          <w:tab w:val="left" w:pos="360"/>
        </w:tabs>
        <w:rPr>
          <w:rFonts w:asciiTheme="minorHAnsi" w:hAnsiTheme="minorHAnsi" w:cstheme="minorHAnsi"/>
          <w:sz w:val="24"/>
          <w:szCs w:val="24"/>
        </w:rPr>
      </w:pPr>
      <w:r w:rsidRPr="00662F19">
        <w:rPr>
          <w:rFonts w:asciiTheme="minorHAnsi" w:hAnsiTheme="minorHAnsi" w:cstheme="minorHAnsi"/>
          <w:sz w:val="24"/>
          <w:szCs w:val="24"/>
        </w:rPr>
        <w:t>Brought an expert from the Southern US to do a weedy rice specific seminar</w:t>
      </w:r>
    </w:p>
    <w:p w14:paraId="6BE62121" w14:textId="6FEA0502" w:rsidR="00F4170B" w:rsidRDefault="00F4170B" w:rsidP="00F4170B">
      <w:pPr>
        <w:pStyle w:val="ListParagraph"/>
        <w:numPr>
          <w:ilvl w:val="0"/>
          <w:numId w:val="8"/>
        </w:numPr>
        <w:tabs>
          <w:tab w:val="left" w:pos="360"/>
        </w:tabs>
        <w:rPr>
          <w:rFonts w:asciiTheme="minorHAnsi" w:hAnsiTheme="minorHAnsi" w:cstheme="minorHAnsi"/>
          <w:sz w:val="24"/>
          <w:szCs w:val="24"/>
        </w:rPr>
      </w:pPr>
      <w:r w:rsidRPr="00662F19">
        <w:rPr>
          <w:rFonts w:asciiTheme="minorHAnsi" w:hAnsiTheme="minorHAnsi" w:cstheme="minorHAnsi"/>
          <w:sz w:val="24"/>
          <w:szCs w:val="24"/>
        </w:rPr>
        <w:t xml:space="preserve">Educational Materials: distributed 1000s of posters and brochures with identification information and Best Management Practices; put together a website: caweedyrice.com (with the assistance of the Rice Commission); created a weedy rice e-comm; etc. </w:t>
      </w:r>
    </w:p>
    <w:p w14:paraId="7FCF0CD8" w14:textId="77777777" w:rsidR="00ED471F" w:rsidRPr="00662F19" w:rsidRDefault="00ED471F" w:rsidP="00ED471F">
      <w:pPr>
        <w:pStyle w:val="ListParagraph"/>
        <w:tabs>
          <w:tab w:val="left" w:pos="360"/>
        </w:tabs>
        <w:rPr>
          <w:rFonts w:asciiTheme="minorHAnsi" w:hAnsiTheme="minorHAnsi" w:cstheme="minorHAnsi"/>
          <w:sz w:val="24"/>
          <w:szCs w:val="24"/>
        </w:rPr>
      </w:pPr>
    </w:p>
    <w:p w14:paraId="16244AE4" w14:textId="4583C10B" w:rsidR="00276496" w:rsidRDefault="00F4170B" w:rsidP="003B3EF9">
      <w:pPr>
        <w:tabs>
          <w:tab w:val="left" w:pos="360"/>
        </w:tabs>
        <w:spacing w:after="0"/>
        <w:rPr>
          <w:rFonts w:cstheme="minorHAnsi"/>
          <w:sz w:val="24"/>
          <w:szCs w:val="24"/>
        </w:rPr>
      </w:pPr>
      <w:r w:rsidRPr="00ED471F">
        <w:rPr>
          <w:rFonts w:cstheme="minorHAnsi"/>
          <w:b/>
          <w:sz w:val="24"/>
          <w:szCs w:val="24"/>
        </w:rPr>
        <w:lastRenderedPageBreak/>
        <w:t>Measuring Outcomes Approach</w:t>
      </w:r>
      <w:r w:rsidR="00994E7C" w:rsidRPr="00ED471F">
        <w:rPr>
          <w:rFonts w:cstheme="minorHAnsi"/>
          <w:sz w:val="24"/>
          <w:szCs w:val="24"/>
        </w:rPr>
        <w:t xml:space="preserve"> </w:t>
      </w:r>
    </w:p>
    <w:p w14:paraId="6A919C4F" w14:textId="77777777" w:rsidR="003B3EF9" w:rsidRPr="003B3EF9" w:rsidRDefault="003B3EF9" w:rsidP="003B3EF9">
      <w:pPr>
        <w:tabs>
          <w:tab w:val="left" w:pos="360"/>
        </w:tabs>
        <w:spacing w:after="0"/>
        <w:rPr>
          <w:rFonts w:cstheme="minorHAnsi"/>
          <w:sz w:val="12"/>
          <w:szCs w:val="12"/>
        </w:rPr>
      </w:pPr>
    </w:p>
    <w:p w14:paraId="6D5BEF4A" w14:textId="02D19D4B" w:rsidR="00662F19" w:rsidRDefault="00994E7C" w:rsidP="003B3EF9">
      <w:pPr>
        <w:spacing w:after="0"/>
        <w:rPr>
          <w:rFonts w:cstheme="minorHAnsi"/>
          <w:sz w:val="24"/>
          <w:szCs w:val="24"/>
        </w:rPr>
      </w:pPr>
      <w:r w:rsidRPr="00662F19">
        <w:rPr>
          <w:rFonts w:cstheme="minorHAnsi"/>
          <w:sz w:val="24"/>
          <w:szCs w:val="24"/>
        </w:rPr>
        <w:t xml:space="preserve">We </w:t>
      </w:r>
      <w:r w:rsidR="00C376DE" w:rsidRPr="00662F19">
        <w:rPr>
          <w:rFonts w:cstheme="minorHAnsi"/>
          <w:sz w:val="24"/>
          <w:szCs w:val="24"/>
        </w:rPr>
        <w:t>knew that we needed to find out how much weedy rice was out there</w:t>
      </w:r>
      <w:r w:rsidR="0098623C">
        <w:rPr>
          <w:rFonts w:cstheme="minorHAnsi"/>
          <w:sz w:val="24"/>
          <w:szCs w:val="24"/>
        </w:rPr>
        <w:t xml:space="preserve">, </w:t>
      </w:r>
      <w:r w:rsidR="00C376DE" w:rsidRPr="00662F19">
        <w:rPr>
          <w:rFonts w:cstheme="minorHAnsi"/>
          <w:sz w:val="24"/>
          <w:szCs w:val="24"/>
        </w:rPr>
        <w:t xml:space="preserve">so we </w:t>
      </w:r>
      <w:r w:rsidRPr="00662F19">
        <w:rPr>
          <w:rFonts w:cstheme="minorHAnsi"/>
          <w:sz w:val="24"/>
          <w:szCs w:val="24"/>
        </w:rPr>
        <w:t>were looking for increased reporting</w:t>
      </w:r>
      <w:r w:rsidR="0098623C">
        <w:rPr>
          <w:rFonts w:cstheme="minorHAnsi"/>
          <w:sz w:val="24"/>
          <w:szCs w:val="24"/>
        </w:rPr>
        <w:t>. O</w:t>
      </w:r>
      <w:r w:rsidR="00C376DE" w:rsidRPr="00662F19">
        <w:rPr>
          <w:rFonts w:cstheme="minorHAnsi"/>
          <w:sz w:val="24"/>
          <w:szCs w:val="24"/>
        </w:rPr>
        <w:t>nce we found the infested fields, we</w:t>
      </w:r>
      <w:r w:rsidR="0098623C">
        <w:rPr>
          <w:rFonts w:cstheme="minorHAnsi"/>
          <w:sz w:val="24"/>
          <w:szCs w:val="24"/>
        </w:rPr>
        <w:t xml:space="preserve"> wanted to get rid of the pest </w:t>
      </w:r>
      <w:r w:rsidR="00C376DE" w:rsidRPr="00662F19">
        <w:rPr>
          <w:rFonts w:cstheme="minorHAnsi"/>
          <w:sz w:val="24"/>
          <w:szCs w:val="24"/>
        </w:rPr>
        <w:t>so we</w:t>
      </w:r>
      <w:r w:rsidRPr="00662F19">
        <w:rPr>
          <w:rFonts w:cstheme="minorHAnsi"/>
          <w:sz w:val="24"/>
          <w:szCs w:val="24"/>
        </w:rPr>
        <w:t xml:space="preserve"> were looking for utilization of </w:t>
      </w:r>
      <w:r w:rsidR="00C376DE" w:rsidRPr="00662F19">
        <w:rPr>
          <w:rFonts w:cstheme="minorHAnsi"/>
          <w:sz w:val="24"/>
          <w:szCs w:val="24"/>
        </w:rPr>
        <w:t xml:space="preserve">our </w:t>
      </w:r>
      <w:r w:rsidRPr="00662F19">
        <w:rPr>
          <w:rFonts w:cstheme="minorHAnsi"/>
          <w:sz w:val="24"/>
          <w:szCs w:val="24"/>
        </w:rPr>
        <w:t>Best Management Practices</w:t>
      </w:r>
      <w:r w:rsidR="00C376DE" w:rsidRPr="00662F19">
        <w:rPr>
          <w:rFonts w:cstheme="minorHAnsi"/>
          <w:sz w:val="24"/>
          <w:szCs w:val="24"/>
        </w:rPr>
        <w:t>.</w:t>
      </w:r>
      <w:r w:rsidR="00F0546D" w:rsidRPr="00662F19">
        <w:rPr>
          <w:rFonts w:cstheme="minorHAnsi"/>
          <w:sz w:val="24"/>
          <w:szCs w:val="24"/>
        </w:rPr>
        <w:t xml:space="preserve"> The most important priority initially was increasing awareness of the pest, which meant educating our community</w:t>
      </w:r>
      <w:r w:rsidR="001B0A39" w:rsidRPr="00662F19">
        <w:rPr>
          <w:rFonts w:cstheme="minorHAnsi"/>
          <w:sz w:val="24"/>
          <w:szCs w:val="24"/>
        </w:rPr>
        <w:t xml:space="preserve"> on identification and reporting procedures. </w:t>
      </w:r>
    </w:p>
    <w:p w14:paraId="3E8BFEAB" w14:textId="77777777" w:rsidR="007346C7" w:rsidRPr="007346C7" w:rsidRDefault="007346C7" w:rsidP="003B3EF9">
      <w:pPr>
        <w:spacing w:after="0"/>
        <w:rPr>
          <w:rFonts w:cstheme="minorHAnsi"/>
          <w:sz w:val="12"/>
          <w:szCs w:val="12"/>
        </w:rPr>
      </w:pPr>
    </w:p>
    <w:p w14:paraId="29CCB890" w14:textId="78ED97D8" w:rsidR="00041B98" w:rsidRPr="00662F19" w:rsidRDefault="00662F19" w:rsidP="00662F19">
      <w:pPr>
        <w:rPr>
          <w:rFonts w:cstheme="minorHAnsi"/>
          <w:sz w:val="24"/>
          <w:szCs w:val="24"/>
        </w:rPr>
      </w:pPr>
      <w:r w:rsidRPr="00662F19">
        <w:rPr>
          <w:rFonts w:cstheme="minorHAnsi"/>
          <w:sz w:val="24"/>
          <w:szCs w:val="24"/>
        </w:rPr>
        <w:t xml:space="preserve">We </w:t>
      </w:r>
      <w:r w:rsidR="0098623C">
        <w:rPr>
          <w:rFonts w:cstheme="minorHAnsi"/>
          <w:sz w:val="24"/>
          <w:szCs w:val="24"/>
        </w:rPr>
        <w:t xml:space="preserve">were able to </w:t>
      </w:r>
      <w:r w:rsidRPr="00662F19">
        <w:rPr>
          <w:rFonts w:cstheme="minorHAnsi"/>
          <w:sz w:val="24"/>
          <w:szCs w:val="24"/>
        </w:rPr>
        <w:t>measure r</w:t>
      </w:r>
      <w:r w:rsidR="00041B98" w:rsidRPr="00662F19">
        <w:rPr>
          <w:rFonts w:cstheme="minorHAnsi"/>
          <w:sz w:val="24"/>
          <w:szCs w:val="24"/>
        </w:rPr>
        <w:t xml:space="preserve">eporting of weedy rice infestations by talking directly to growers and PCA’s, through farm calls and phone calls. </w:t>
      </w:r>
      <w:r w:rsidRPr="00662F19">
        <w:rPr>
          <w:rFonts w:cstheme="minorHAnsi"/>
          <w:sz w:val="24"/>
          <w:szCs w:val="24"/>
        </w:rPr>
        <w:t xml:space="preserve">We </w:t>
      </w:r>
      <w:r w:rsidR="0098623C">
        <w:rPr>
          <w:rFonts w:cstheme="minorHAnsi"/>
          <w:sz w:val="24"/>
          <w:szCs w:val="24"/>
        </w:rPr>
        <w:t xml:space="preserve">also </w:t>
      </w:r>
      <w:r w:rsidRPr="00662F19">
        <w:rPr>
          <w:rFonts w:cstheme="minorHAnsi"/>
          <w:sz w:val="24"/>
          <w:szCs w:val="24"/>
        </w:rPr>
        <w:t xml:space="preserve">monitored </w:t>
      </w:r>
      <w:r w:rsidR="007346C7">
        <w:rPr>
          <w:rFonts w:cstheme="minorHAnsi"/>
          <w:sz w:val="24"/>
          <w:szCs w:val="24"/>
        </w:rPr>
        <w:t>use of Best M</w:t>
      </w:r>
      <w:r w:rsidR="00041B98" w:rsidRPr="00662F19">
        <w:rPr>
          <w:rFonts w:cstheme="minorHAnsi"/>
          <w:sz w:val="24"/>
          <w:szCs w:val="24"/>
        </w:rPr>
        <w:t xml:space="preserve">anagement </w:t>
      </w:r>
      <w:r w:rsidR="007346C7">
        <w:rPr>
          <w:rFonts w:cstheme="minorHAnsi"/>
          <w:sz w:val="24"/>
          <w:szCs w:val="24"/>
        </w:rPr>
        <w:t>P</w:t>
      </w:r>
      <w:r w:rsidR="00041B98" w:rsidRPr="00662F19">
        <w:rPr>
          <w:rFonts w:cstheme="minorHAnsi"/>
          <w:sz w:val="24"/>
          <w:szCs w:val="24"/>
        </w:rPr>
        <w:t>ractices through farm calls and phone calls.</w:t>
      </w:r>
    </w:p>
    <w:p w14:paraId="4E7DD844" w14:textId="77777777" w:rsidR="00F4170B" w:rsidRPr="00662F19" w:rsidRDefault="00F4170B" w:rsidP="00662F19">
      <w:pPr>
        <w:pStyle w:val="ListParagraph"/>
        <w:tabs>
          <w:tab w:val="left" w:pos="360"/>
        </w:tabs>
        <w:rPr>
          <w:rFonts w:asciiTheme="minorHAnsi" w:hAnsiTheme="minorHAnsi" w:cstheme="minorHAnsi"/>
          <w:sz w:val="24"/>
          <w:szCs w:val="24"/>
        </w:rPr>
      </w:pPr>
    </w:p>
    <w:p w14:paraId="30AFC9AA" w14:textId="77777777" w:rsidR="003B3EF9" w:rsidRDefault="00ED471F" w:rsidP="003B3EF9">
      <w:pPr>
        <w:tabs>
          <w:tab w:val="left" w:pos="360"/>
        </w:tabs>
        <w:spacing w:after="0" w:line="240" w:lineRule="auto"/>
        <w:rPr>
          <w:rFonts w:cstheme="minorHAnsi"/>
          <w:b/>
          <w:sz w:val="24"/>
          <w:szCs w:val="24"/>
        </w:rPr>
      </w:pPr>
      <w:r w:rsidRPr="00ED471F">
        <w:rPr>
          <w:rFonts w:cstheme="minorHAnsi"/>
          <w:b/>
          <w:sz w:val="24"/>
          <w:szCs w:val="24"/>
        </w:rPr>
        <w:t>Outcomes</w:t>
      </w:r>
      <w:r w:rsidR="00041B98" w:rsidRPr="00ED471F">
        <w:rPr>
          <w:rFonts w:cstheme="minorHAnsi"/>
          <w:b/>
          <w:sz w:val="24"/>
          <w:szCs w:val="24"/>
        </w:rPr>
        <w:t xml:space="preserve"> </w:t>
      </w:r>
    </w:p>
    <w:p w14:paraId="02C9AFD0" w14:textId="6F267051" w:rsidR="00041B98" w:rsidRPr="007346C7" w:rsidRDefault="00041B98" w:rsidP="003B3EF9">
      <w:pPr>
        <w:tabs>
          <w:tab w:val="left" w:pos="360"/>
        </w:tabs>
        <w:spacing w:after="0" w:line="240" w:lineRule="auto"/>
        <w:rPr>
          <w:rFonts w:cstheme="minorHAnsi"/>
          <w:b/>
          <w:sz w:val="12"/>
          <w:szCs w:val="12"/>
        </w:rPr>
      </w:pPr>
      <w:r w:rsidRPr="00ED471F">
        <w:rPr>
          <w:rFonts w:cstheme="minorHAnsi"/>
          <w:b/>
          <w:sz w:val="24"/>
          <w:szCs w:val="24"/>
        </w:rPr>
        <w:tab/>
      </w:r>
    </w:p>
    <w:p w14:paraId="6976D4A6" w14:textId="6BEFD207" w:rsidR="007016DD" w:rsidRPr="007016DD" w:rsidRDefault="007016DD" w:rsidP="003B3EF9">
      <w:pPr>
        <w:tabs>
          <w:tab w:val="left" w:pos="360"/>
        </w:tabs>
        <w:spacing w:after="0" w:line="240" w:lineRule="auto"/>
        <w:rPr>
          <w:rFonts w:cstheme="minorHAnsi"/>
          <w:b/>
          <w:i/>
          <w:sz w:val="24"/>
          <w:szCs w:val="24"/>
        </w:rPr>
      </w:pPr>
      <w:r w:rsidRPr="007016DD">
        <w:rPr>
          <w:rFonts w:cstheme="minorHAnsi"/>
          <w:b/>
          <w:i/>
          <w:sz w:val="24"/>
          <w:szCs w:val="24"/>
        </w:rPr>
        <w:t>Learning and behavior changes</w:t>
      </w:r>
      <w:r>
        <w:rPr>
          <w:rFonts w:cstheme="minorHAnsi"/>
          <w:b/>
          <w:i/>
          <w:sz w:val="24"/>
          <w:szCs w:val="24"/>
        </w:rPr>
        <w:t>.</w:t>
      </w:r>
    </w:p>
    <w:p w14:paraId="356A10F9" w14:textId="6C0760A3" w:rsidR="00ED471F" w:rsidRDefault="00ED471F" w:rsidP="007016DD">
      <w:pPr>
        <w:pStyle w:val="ListParagraph"/>
        <w:numPr>
          <w:ilvl w:val="0"/>
          <w:numId w:val="12"/>
        </w:numPr>
        <w:tabs>
          <w:tab w:val="left" w:pos="360"/>
        </w:tabs>
        <w:rPr>
          <w:rFonts w:asciiTheme="minorHAnsi" w:hAnsiTheme="minorHAnsi" w:cstheme="minorHAnsi"/>
          <w:sz w:val="24"/>
          <w:szCs w:val="24"/>
        </w:rPr>
      </w:pPr>
      <w:r>
        <w:rPr>
          <w:rFonts w:asciiTheme="minorHAnsi" w:hAnsiTheme="minorHAnsi" w:cstheme="minorHAnsi"/>
          <w:sz w:val="24"/>
          <w:szCs w:val="24"/>
        </w:rPr>
        <w:t>Growers and PCAs identify weedy rice and utilize best management practices.</w:t>
      </w:r>
    </w:p>
    <w:p w14:paraId="64C72C05" w14:textId="7CEF8178" w:rsidR="00ED471F" w:rsidRDefault="00ED471F" w:rsidP="00ED471F">
      <w:pPr>
        <w:pStyle w:val="ListParagraph"/>
        <w:numPr>
          <w:ilvl w:val="1"/>
          <w:numId w:val="12"/>
        </w:numPr>
        <w:tabs>
          <w:tab w:val="left" w:pos="360"/>
        </w:tabs>
        <w:rPr>
          <w:rFonts w:asciiTheme="minorHAnsi" w:hAnsiTheme="minorHAnsi" w:cstheme="minorHAnsi"/>
          <w:sz w:val="24"/>
          <w:szCs w:val="24"/>
        </w:rPr>
      </w:pPr>
      <w:r>
        <w:rPr>
          <w:rFonts w:asciiTheme="minorHAnsi" w:hAnsiTheme="minorHAnsi" w:cstheme="minorHAnsi"/>
          <w:sz w:val="24"/>
          <w:szCs w:val="24"/>
        </w:rPr>
        <w:t>In 2016</w:t>
      </w:r>
      <w:r w:rsidR="007346C7">
        <w:rPr>
          <w:rFonts w:asciiTheme="minorHAnsi" w:hAnsiTheme="minorHAnsi" w:cstheme="minorHAnsi"/>
          <w:sz w:val="24"/>
          <w:szCs w:val="24"/>
        </w:rPr>
        <w:t>,</w:t>
      </w:r>
      <w:r>
        <w:rPr>
          <w:rFonts w:asciiTheme="minorHAnsi" w:hAnsiTheme="minorHAnsi" w:cstheme="minorHAnsi"/>
          <w:sz w:val="24"/>
          <w:szCs w:val="24"/>
        </w:rPr>
        <w:t xml:space="preserve"> </w:t>
      </w:r>
      <w:r w:rsidR="00937713" w:rsidRPr="00662F19">
        <w:rPr>
          <w:rFonts w:asciiTheme="minorHAnsi" w:hAnsiTheme="minorHAnsi" w:cstheme="minorHAnsi"/>
          <w:sz w:val="24"/>
          <w:szCs w:val="24"/>
        </w:rPr>
        <w:t>43 reports of suspect</w:t>
      </w:r>
      <w:bookmarkStart w:id="1" w:name="_GoBack"/>
      <w:bookmarkEnd w:id="1"/>
      <w:r w:rsidR="00937713" w:rsidRPr="00662F19">
        <w:rPr>
          <w:rFonts w:asciiTheme="minorHAnsi" w:hAnsiTheme="minorHAnsi" w:cstheme="minorHAnsi"/>
          <w:sz w:val="24"/>
          <w:szCs w:val="24"/>
        </w:rPr>
        <w:t xml:space="preserve">ed weedy rice infestations </w:t>
      </w:r>
      <w:r>
        <w:rPr>
          <w:rFonts w:asciiTheme="minorHAnsi" w:hAnsiTheme="minorHAnsi" w:cstheme="minorHAnsi"/>
          <w:sz w:val="24"/>
          <w:szCs w:val="24"/>
        </w:rPr>
        <w:t xml:space="preserve">were </w:t>
      </w:r>
      <w:r w:rsidR="00937713" w:rsidRPr="00662F19">
        <w:rPr>
          <w:rFonts w:asciiTheme="minorHAnsi" w:hAnsiTheme="minorHAnsi" w:cstheme="minorHAnsi"/>
          <w:sz w:val="24"/>
          <w:szCs w:val="24"/>
        </w:rPr>
        <w:t>made by rice gro</w:t>
      </w:r>
      <w:r>
        <w:rPr>
          <w:rFonts w:asciiTheme="minorHAnsi" w:hAnsiTheme="minorHAnsi" w:cstheme="minorHAnsi"/>
          <w:sz w:val="24"/>
          <w:szCs w:val="24"/>
        </w:rPr>
        <w:t>wers and Pest Control Advisers.</w:t>
      </w:r>
    </w:p>
    <w:p w14:paraId="1270A083" w14:textId="0B46CA90" w:rsidR="00041B98" w:rsidRDefault="00ED471F" w:rsidP="00ED471F">
      <w:pPr>
        <w:pStyle w:val="ListParagraph"/>
        <w:numPr>
          <w:ilvl w:val="1"/>
          <w:numId w:val="12"/>
        </w:numPr>
        <w:tabs>
          <w:tab w:val="left" w:pos="360"/>
        </w:tabs>
        <w:rPr>
          <w:rFonts w:asciiTheme="minorHAnsi" w:hAnsiTheme="minorHAnsi" w:cstheme="minorHAnsi"/>
          <w:sz w:val="24"/>
          <w:szCs w:val="24"/>
        </w:rPr>
      </w:pPr>
      <w:r>
        <w:rPr>
          <w:rFonts w:asciiTheme="minorHAnsi" w:hAnsiTheme="minorHAnsi" w:cstheme="minorHAnsi"/>
          <w:sz w:val="24"/>
          <w:szCs w:val="24"/>
        </w:rPr>
        <w:t xml:space="preserve">In </w:t>
      </w:r>
      <w:r w:rsidR="00937713" w:rsidRPr="00662F19">
        <w:rPr>
          <w:rFonts w:asciiTheme="minorHAnsi" w:hAnsiTheme="minorHAnsi" w:cstheme="minorHAnsi"/>
          <w:sz w:val="24"/>
          <w:szCs w:val="24"/>
        </w:rPr>
        <w:t>2017</w:t>
      </w:r>
      <w:r w:rsidR="007346C7">
        <w:rPr>
          <w:rFonts w:asciiTheme="minorHAnsi" w:hAnsiTheme="minorHAnsi" w:cstheme="minorHAnsi"/>
          <w:sz w:val="24"/>
          <w:szCs w:val="24"/>
        </w:rPr>
        <w:t>,</w:t>
      </w:r>
      <w:r>
        <w:rPr>
          <w:rFonts w:asciiTheme="minorHAnsi" w:hAnsiTheme="minorHAnsi" w:cstheme="minorHAnsi"/>
          <w:sz w:val="24"/>
          <w:szCs w:val="24"/>
        </w:rPr>
        <w:t xml:space="preserve"> there was</w:t>
      </w:r>
      <w:r w:rsidR="00937713" w:rsidRPr="00662F19">
        <w:rPr>
          <w:rFonts w:asciiTheme="minorHAnsi" w:hAnsiTheme="minorHAnsi" w:cstheme="minorHAnsi"/>
          <w:sz w:val="24"/>
          <w:szCs w:val="24"/>
        </w:rPr>
        <w:t xml:space="preserve"> increased reporting</w:t>
      </w:r>
      <w:r w:rsidR="00CD0925">
        <w:rPr>
          <w:rFonts w:asciiTheme="minorHAnsi" w:hAnsiTheme="minorHAnsi" w:cstheme="minorHAnsi"/>
          <w:sz w:val="24"/>
          <w:szCs w:val="24"/>
        </w:rPr>
        <w:t xml:space="preserve"> (54 reports)</w:t>
      </w:r>
      <w:r w:rsidR="00937713" w:rsidRPr="00662F19">
        <w:rPr>
          <w:rFonts w:asciiTheme="minorHAnsi" w:hAnsiTheme="minorHAnsi" w:cstheme="minorHAnsi"/>
          <w:sz w:val="24"/>
          <w:szCs w:val="24"/>
        </w:rPr>
        <w:t xml:space="preserve"> </w:t>
      </w:r>
      <w:r>
        <w:rPr>
          <w:rFonts w:asciiTheme="minorHAnsi" w:hAnsiTheme="minorHAnsi" w:cstheme="minorHAnsi"/>
          <w:sz w:val="24"/>
          <w:szCs w:val="24"/>
        </w:rPr>
        <w:t xml:space="preserve">and </w:t>
      </w:r>
      <w:r w:rsidR="00937713" w:rsidRPr="00662F19">
        <w:rPr>
          <w:rFonts w:asciiTheme="minorHAnsi" w:hAnsiTheme="minorHAnsi" w:cstheme="minorHAnsi"/>
          <w:sz w:val="24"/>
          <w:szCs w:val="24"/>
        </w:rPr>
        <w:t>fewer positive identifications</w:t>
      </w:r>
      <w:r w:rsidR="00CD0925">
        <w:rPr>
          <w:rFonts w:asciiTheme="minorHAnsi" w:hAnsiTheme="minorHAnsi" w:cstheme="minorHAnsi"/>
          <w:sz w:val="24"/>
          <w:szCs w:val="24"/>
        </w:rPr>
        <w:t xml:space="preserve"> (23)</w:t>
      </w:r>
      <w:r w:rsidR="00937713" w:rsidRPr="00662F19">
        <w:rPr>
          <w:rFonts w:asciiTheme="minorHAnsi" w:hAnsiTheme="minorHAnsi" w:cstheme="minorHAnsi"/>
          <w:sz w:val="24"/>
          <w:szCs w:val="24"/>
        </w:rPr>
        <w:t xml:space="preserve">. </w:t>
      </w:r>
    </w:p>
    <w:p w14:paraId="5A43B6AB" w14:textId="0BA7196A" w:rsidR="007016DD" w:rsidRDefault="007016DD" w:rsidP="007016DD">
      <w:pPr>
        <w:tabs>
          <w:tab w:val="left" w:pos="360"/>
        </w:tabs>
        <w:spacing w:after="0"/>
        <w:rPr>
          <w:rFonts w:cstheme="minorHAnsi"/>
          <w:b/>
          <w:i/>
          <w:sz w:val="24"/>
          <w:szCs w:val="24"/>
        </w:rPr>
      </w:pPr>
      <w:r w:rsidRPr="007016DD">
        <w:rPr>
          <w:rFonts w:cstheme="minorHAnsi"/>
          <w:b/>
          <w:i/>
          <w:sz w:val="24"/>
          <w:szCs w:val="24"/>
        </w:rPr>
        <w:t>Policy changes</w:t>
      </w:r>
      <w:r>
        <w:rPr>
          <w:rFonts w:cstheme="minorHAnsi"/>
          <w:b/>
          <w:i/>
          <w:sz w:val="24"/>
          <w:szCs w:val="24"/>
        </w:rPr>
        <w:t>.</w:t>
      </w:r>
    </w:p>
    <w:p w14:paraId="2486AD62" w14:textId="2456E65D" w:rsidR="007016DD" w:rsidRPr="00CB4643" w:rsidRDefault="007016DD" w:rsidP="007016DD">
      <w:pPr>
        <w:tabs>
          <w:tab w:val="left" w:pos="360"/>
        </w:tabs>
        <w:spacing w:after="0"/>
        <w:rPr>
          <w:rFonts w:cstheme="minorHAnsi"/>
          <w:sz w:val="24"/>
          <w:szCs w:val="24"/>
        </w:rPr>
      </w:pPr>
      <w:r w:rsidRPr="007016DD">
        <w:rPr>
          <w:rFonts w:cstheme="minorHAnsi"/>
          <w:sz w:val="24"/>
          <w:szCs w:val="24"/>
        </w:rPr>
        <w:t>Our research was used to inform policy changes</w:t>
      </w:r>
      <w:r w:rsidR="003B3EF9">
        <w:rPr>
          <w:rFonts w:cstheme="minorHAnsi"/>
          <w:sz w:val="24"/>
          <w:szCs w:val="24"/>
        </w:rPr>
        <w:t xml:space="preserve"> for seed certification</w:t>
      </w:r>
      <w:r w:rsidR="00CB4643">
        <w:rPr>
          <w:rFonts w:cstheme="minorHAnsi"/>
          <w:sz w:val="24"/>
          <w:szCs w:val="24"/>
        </w:rPr>
        <w:t xml:space="preserve">. </w:t>
      </w:r>
    </w:p>
    <w:p w14:paraId="260CF236" w14:textId="7B9B05FB" w:rsidR="00937713" w:rsidRPr="003B3EF9" w:rsidRDefault="00937713" w:rsidP="007016DD">
      <w:pPr>
        <w:pStyle w:val="ListParagraph"/>
        <w:numPr>
          <w:ilvl w:val="0"/>
          <w:numId w:val="12"/>
        </w:numPr>
        <w:tabs>
          <w:tab w:val="left" w:pos="360"/>
        </w:tabs>
        <w:rPr>
          <w:rFonts w:asciiTheme="minorHAnsi" w:hAnsiTheme="minorHAnsi" w:cstheme="minorHAnsi"/>
          <w:sz w:val="24"/>
          <w:szCs w:val="24"/>
        </w:rPr>
      </w:pPr>
      <w:r w:rsidRPr="003B3EF9">
        <w:rPr>
          <w:rFonts w:asciiTheme="minorHAnsi" w:hAnsiTheme="minorHAnsi" w:cstheme="minorHAnsi"/>
          <w:sz w:val="24"/>
          <w:szCs w:val="24"/>
        </w:rPr>
        <w:t>New Quality Assurance program implemented by CCIA for seed that is not able to be certified</w:t>
      </w:r>
      <w:r w:rsidR="00CD0925" w:rsidRPr="003B3EF9">
        <w:rPr>
          <w:rFonts w:asciiTheme="minorHAnsi" w:hAnsiTheme="minorHAnsi" w:cstheme="minorHAnsi"/>
          <w:sz w:val="24"/>
          <w:szCs w:val="24"/>
        </w:rPr>
        <w:t xml:space="preserve"> through the seed certification program</w:t>
      </w:r>
      <w:r w:rsidR="003B3EF9" w:rsidRPr="003B3EF9">
        <w:rPr>
          <w:rFonts w:asciiTheme="minorHAnsi" w:hAnsiTheme="minorHAnsi" w:cstheme="minorHAnsi"/>
          <w:sz w:val="24"/>
          <w:szCs w:val="24"/>
        </w:rPr>
        <w:t xml:space="preserve"> because </w:t>
      </w:r>
      <w:r w:rsidR="00CD0925" w:rsidRPr="003B3EF9">
        <w:rPr>
          <w:rFonts w:asciiTheme="minorHAnsi" w:hAnsiTheme="minorHAnsi" w:cstheme="minorHAnsi"/>
          <w:sz w:val="24"/>
          <w:szCs w:val="24"/>
        </w:rPr>
        <w:t>it is not patented (we cannot trace its lineage)</w:t>
      </w:r>
      <w:r w:rsidR="00CB4643" w:rsidRPr="003B3EF9">
        <w:rPr>
          <w:rFonts w:asciiTheme="minorHAnsi" w:hAnsiTheme="minorHAnsi" w:cstheme="minorHAnsi"/>
          <w:sz w:val="24"/>
          <w:szCs w:val="24"/>
        </w:rPr>
        <w:t xml:space="preserve">. </w:t>
      </w:r>
      <w:r w:rsidR="003B3EF9" w:rsidRPr="003B3EF9">
        <w:rPr>
          <w:rFonts w:asciiTheme="minorHAnsi" w:hAnsiTheme="minorHAnsi" w:cstheme="minorHAnsi"/>
          <w:sz w:val="24"/>
          <w:szCs w:val="24"/>
        </w:rPr>
        <w:t xml:space="preserve">We collaborated with the </w:t>
      </w:r>
      <w:r w:rsidR="00CB4643" w:rsidRPr="003B3EF9">
        <w:rPr>
          <w:rFonts w:asciiTheme="minorHAnsi" w:hAnsiTheme="minorHAnsi" w:cstheme="minorHAnsi"/>
          <w:sz w:val="24"/>
          <w:szCs w:val="24"/>
        </w:rPr>
        <w:t xml:space="preserve">CCIA inspector for rice </w:t>
      </w:r>
      <w:r w:rsidR="003B3EF9" w:rsidRPr="003B3EF9">
        <w:rPr>
          <w:rFonts w:asciiTheme="minorHAnsi" w:hAnsiTheme="minorHAnsi" w:cstheme="minorHAnsi"/>
          <w:sz w:val="24"/>
          <w:szCs w:val="24"/>
        </w:rPr>
        <w:t xml:space="preserve">from the beginning. </w:t>
      </w:r>
      <w:r w:rsidR="00CB4643" w:rsidRPr="003B3EF9">
        <w:rPr>
          <w:rFonts w:asciiTheme="minorHAnsi" w:hAnsiTheme="minorHAnsi" w:cstheme="minorHAnsi"/>
          <w:sz w:val="24"/>
          <w:szCs w:val="24"/>
        </w:rPr>
        <w:t xml:space="preserve"> </w:t>
      </w:r>
    </w:p>
    <w:p w14:paraId="77D34ACC" w14:textId="37409FA6" w:rsidR="00937713" w:rsidRPr="003B3EF9" w:rsidRDefault="00937713" w:rsidP="00041B98">
      <w:pPr>
        <w:pStyle w:val="ListParagraph"/>
        <w:numPr>
          <w:ilvl w:val="0"/>
          <w:numId w:val="12"/>
        </w:numPr>
        <w:tabs>
          <w:tab w:val="left" w:pos="360"/>
        </w:tabs>
        <w:rPr>
          <w:rFonts w:asciiTheme="minorHAnsi" w:hAnsiTheme="minorHAnsi" w:cstheme="minorHAnsi"/>
          <w:sz w:val="24"/>
          <w:szCs w:val="24"/>
        </w:rPr>
      </w:pPr>
      <w:r w:rsidRPr="003B3EF9">
        <w:rPr>
          <w:rFonts w:asciiTheme="minorHAnsi" w:hAnsiTheme="minorHAnsi" w:cstheme="minorHAnsi"/>
          <w:sz w:val="24"/>
          <w:szCs w:val="24"/>
        </w:rPr>
        <w:t xml:space="preserve">Change to the </w:t>
      </w:r>
      <w:r w:rsidR="00ED471F" w:rsidRPr="003B3EF9">
        <w:rPr>
          <w:rFonts w:asciiTheme="minorHAnsi" w:hAnsiTheme="minorHAnsi" w:cstheme="minorHAnsi"/>
          <w:sz w:val="24"/>
          <w:szCs w:val="24"/>
        </w:rPr>
        <w:t>CA State Seed Certification Law</w:t>
      </w:r>
      <w:r w:rsidR="00CD0925" w:rsidRPr="003B3EF9">
        <w:rPr>
          <w:rFonts w:asciiTheme="minorHAnsi" w:hAnsiTheme="minorHAnsi" w:cstheme="minorHAnsi"/>
          <w:sz w:val="24"/>
          <w:szCs w:val="24"/>
        </w:rPr>
        <w:t xml:space="preserve"> (2018)</w:t>
      </w:r>
      <w:r w:rsidR="00ED471F" w:rsidRPr="003B3EF9">
        <w:rPr>
          <w:rFonts w:asciiTheme="minorHAnsi" w:hAnsiTheme="minorHAnsi" w:cstheme="minorHAnsi"/>
          <w:sz w:val="24"/>
          <w:szCs w:val="24"/>
        </w:rPr>
        <w:t xml:space="preserve">, such that </w:t>
      </w:r>
      <w:r w:rsidRPr="003B3EF9">
        <w:rPr>
          <w:rFonts w:asciiTheme="minorHAnsi" w:hAnsiTheme="minorHAnsi" w:cstheme="minorHAnsi"/>
          <w:sz w:val="24"/>
          <w:szCs w:val="24"/>
        </w:rPr>
        <w:t>growers ca</w:t>
      </w:r>
      <w:r w:rsidR="00ED471F" w:rsidRPr="003B3EF9">
        <w:rPr>
          <w:rFonts w:asciiTheme="minorHAnsi" w:hAnsiTheme="minorHAnsi" w:cstheme="minorHAnsi"/>
          <w:sz w:val="24"/>
          <w:szCs w:val="24"/>
        </w:rPr>
        <w:t>n no longer save their own seed given that</w:t>
      </w:r>
      <w:r w:rsidR="00CD0925" w:rsidRPr="003B3EF9">
        <w:rPr>
          <w:rFonts w:asciiTheme="minorHAnsi" w:hAnsiTheme="minorHAnsi" w:cstheme="minorHAnsi"/>
          <w:sz w:val="24"/>
          <w:szCs w:val="24"/>
        </w:rPr>
        <w:t xml:space="preserve"> </w:t>
      </w:r>
      <w:r w:rsidR="00ED471F" w:rsidRPr="003B3EF9">
        <w:rPr>
          <w:rFonts w:asciiTheme="minorHAnsi" w:hAnsiTheme="minorHAnsi" w:cstheme="minorHAnsi"/>
          <w:sz w:val="24"/>
          <w:szCs w:val="24"/>
        </w:rPr>
        <w:t>contribute</w:t>
      </w:r>
      <w:r w:rsidR="003B3EF9" w:rsidRPr="003B3EF9">
        <w:rPr>
          <w:rFonts w:asciiTheme="minorHAnsi" w:hAnsiTheme="minorHAnsi" w:cstheme="minorHAnsi"/>
          <w:sz w:val="24"/>
          <w:szCs w:val="24"/>
        </w:rPr>
        <w:t>s</w:t>
      </w:r>
      <w:r w:rsidR="00ED471F" w:rsidRPr="003B3EF9">
        <w:rPr>
          <w:rFonts w:asciiTheme="minorHAnsi" w:hAnsiTheme="minorHAnsi" w:cstheme="minorHAnsi"/>
          <w:sz w:val="24"/>
          <w:szCs w:val="24"/>
        </w:rPr>
        <w:t xml:space="preserve"> to the </w:t>
      </w:r>
      <w:r w:rsidR="00553996" w:rsidRPr="003B3EF9">
        <w:rPr>
          <w:rFonts w:asciiTheme="minorHAnsi" w:hAnsiTheme="minorHAnsi" w:cstheme="minorHAnsi"/>
          <w:sz w:val="24"/>
          <w:szCs w:val="24"/>
        </w:rPr>
        <w:t>spread of weedy rice</w:t>
      </w:r>
      <w:r w:rsidR="00CB4643" w:rsidRPr="003B3EF9">
        <w:rPr>
          <w:rFonts w:asciiTheme="minorHAnsi" w:hAnsiTheme="minorHAnsi" w:cstheme="minorHAnsi"/>
          <w:sz w:val="24"/>
          <w:szCs w:val="24"/>
        </w:rPr>
        <w:t xml:space="preserve">. </w:t>
      </w:r>
      <w:r w:rsidR="003B3EF9" w:rsidRPr="003B3EF9">
        <w:rPr>
          <w:rFonts w:asciiTheme="minorHAnsi" w:hAnsiTheme="minorHAnsi" w:cstheme="minorHAnsi"/>
          <w:sz w:val="24"/>
          <w:szCs w:val="24"/>
        </w:rPr>
        <w:t>A</w:t>
      </w:r>
      <w:r w:rsidR="00CB4643" w:rsidRPr="003B3EF9">
        <w:rPr>
          <w:rFonts w:cstheme="minorHAnsi"/>
          <w:sz w:val="24"/>
          <w:szCs w:val="24"/>
        </w:rPr>
        <w:t xml:space="preserve"> </w:t>
      </w:r>
      <w:r w:rsidR="003B3EF9" w:rsidRPr="003B3EF9">
        <w:rPr>
          <w:rFonts w:cstheme="minorHAnsi"/>
          <w:sz w:val="24"/>
          <w:szCs w:val="24"/>
        </w:rPr>
        <w:t>UC</w:t>
      </w:r>
      <w:r w:rsidR="00CB4643" w:rsidRPr="003B3EF9">
        <w:rPr>
          <w:rFonts w:cstheme="minorHAnsi"/>
          <w:sz w:val="24"/>
          <w:szCs w:val="24"/>
        </w:rPr>
        <w:t>CE Rice Advisor sits on the California Rice Commission</w:t>
      </w:r>
      <w:r w:rsidR="003B3EF9" w:rsidRPr="003B3EF9">
        <w:rPr>
          <w:rFonts w:cstheme="minorHAnsi"/>
          <w:sz w:val="24"/>
          <w:szCs w:val="24"/>
        </w:rPr>
        <w:t xml:space="preserve"> seed certification committee that </w:t>
      </w:r>
      <w:r w:rsidR="00CB4643" w:rsidRPr="003B3EF9">
        <w:rPr>
          <w:rFonts w:cstheme="minorHAnsi"/>
          <w:sz w:val="24"/>
          <w:szCs w:val="24"/>
        </w:rPr>
        <w:t>drafted the new law.</w:t>
      </w:r>
    </w:p>
    <w:p w14:paraId="2998689B" w14:textId="77777777" w:rsidR="00041B98" w:rsidRPr="00CD0925" w:rsidRDefault="00041B98" w:rsidP="00041B98">
      <w:pPr>
        <w:pStyle w:val="ListParagraph"/>
        <w:tabs>
          <w:tab w:val="left" w:pos="360"/>
        </w:tabs>
        <w:rPr>
          <w:rFonts w:asciiTheme="minorHAnsi" w:hAnsiTheme="minorHAnsi" w:cstheme="minorHAnsi"/>
          <w:sz w:val="24"/>
          <w:szCs w:val="24"/>
        </w:rPr>
      </w:pPr>
    </w:p>
    <w:p w14:paraId="35978D12" w14:textId="381C093D" w:rsidR="005455E4" w:rsidRDefault="00ED471F" w:rsidP="003B3EF9">
      <w:pPr>
        <w:tabs>
          <w:tab w:val="left" w:pos="360"/>
        </w:tabs>
        <w:spacing w:after="0"/>
        <w:rPr>
          <w:rFonts w:cstheme="minorHAnsi"/>
          <w:b/>
          <w:sz w:val="24"/>
          <w:szCs w:val="24"/>
        </w:rPr>
      </w:pPr>
      <w:r w:rsidRPr="00ED471F">
        <w:rPr>
          <w:rFonts w:cstheme="minorHAnsi"/>
          <w:b/>
          <w:sz w:val="24"/>
          <w:szCs w:val="24"/>
        </w:rPr>
        <w:t>Lessons Learned</w:t>
      </w:r>
    </w:p>
    <w:p w14:paraId="269B343D" w14:textId="77777777" w:rsidR="003B3EF9" w:rsidRPr="003B3EF9" w:rsidRDefault="003B3EF9" w:rsidP="003B3EF9">
      <w:pPr>
        <w:tabs>
          <w:tab w:val="left" w:pos="360"/>
        </w:tabs>
        <w:spacing w:after="0"/>
        <w:rPr>
          <w:rFonts w:cstheme="minorHAnsi"/>
          <w:b/>
          <w:sz w:val="12"/>
          <w:szCs w:val="12"/>
        </w:rPr>
      </w:pPr>
    </w:p>
    <w:p w14:paraId="120BBF89" w14:textId="6708FBF7" w:rsidR="005455E4" w:rsidRPr="00662F19" w:rsidRDefault="00994E7C" w:rsidP="003B3EF9">
      <w:pPr>
        <w:pStyle w:val="ListParagraph"/>
        <w:widowControl w:val="0"/>
        <w:numPr>
          <w:ilvl w:val="0"/>
          <w:numId w:val="6"/>
        </w:numPr>
        <w:tabs>
          <w:tab w:val="left" w:pos="360"/>
        </w:tabs>
        <w:contextualSpacing/>
        <w:rPr>
          <w:rFonts w:asciiTheme="minorHAnsi" w:hAnsiTheme="minorHAnsi" w:cstheme="minorHAnsi"/>
          <w:sz w:val="24"/>
          <w:szCs w:val="24"/>
        </w:rPr>
      </w:pPr>
      <w:r w:rsidRPr="00662F19">
        <w:rPr>
          <w:rFonts w:asciiTheme="minorHAnsi" w:hAnsiTheme="minorHAnsi" w:cstheme="minorHAnsi"/>
          <w:i/>
          <w:sz w:val="24"/>
          <w:szCs w:val="24"/>
        </w:rPr>
        <w:t>Build trust with your community.</w:t>
      </w:r>
      <w:r w:rsidRPr="00662F19">
        <w:rPr>
          <w:rFonts w:asciiTheme="minorHAnsi" w:hAnsiTheme="minorHAnsi" w:cstheme="minorHAnsi"/>
          <w:sz w:val="24"/>
          <w:szCs w:val="24"/>
        </w:rPr>
        <w:t xml:space="preserve"> </w:t>
      </w:r>
      <w:r w:rsidR="00D3149C" w:rsidRPr="00662F19">
        <w:rPr>
          <w:rFonts w:asciiTheme="minorHAnsi" w:hAnsiTheme="minorHAnsi" w:cstheme="minorHAnsi"/>
          <w:sz w:val="24"/>
          <w:szCs w:val="24"/>
        </w:rPr>
        <w:t xml:space="preserve">Show up at meetings, take field calls, take phone calls, or whatever other means that shows you are engaged and invested in their success. </w:t>
      </w:r>
    </w:p>
    <w:p w14:paraId="67BFB5FF" w14:textId="5D89AE08" w:rsidR="005455E4" w:rsidRPr="00662F19" w:rsidRDefault="00915B37" w:rsidP="005455E4">
      <w:pPr>
        <w:pStyle w:val="ListParagraph"/>
        <w:widowControl w:val="0"/>
        <w:numPr>
          <w:ilvl w:val="0"/>
          <w:numId w:val="6"/>
        </w:numPr>
        <w:tabs>
          <w:tab w:val="left" w:pos="360"/>
        </w:tabs>
        <w:contextualSpacing/>
        <w:rPr>
          <w:rFonts w:asciiTheme="minorHAnsi" w:hAnsiTheme="minorHAnsi" w:cstheme="minorHAnsi"/>
          <w:sz w:val="24"/>
          <w:szCs w:val="24"/>
        </w:rPr>
      </w:pPr>
      <w:r w:rsidRPr="00662F19">
        <w:rPr>
          <w:rFonts w:asciiTheme="minorHAnsi" w:hAnsiTheme="minorHAnsi" w:cstheme="minorHAnsi"/>
          <w:sz w:val="24"/>
          <w:szCs w:val="24"/>
        </w:rPr>
        <w:t xml:space="preserve">If the problem is an emerging problem, and there is no template for how to address </w:t>
      </w:r>
      <w:r w:rsidR="006011F9" w:rsidRPr="00662F19">
        <w:rPr>
          <w:rFonts w:asciiTheme="minorHAnsi" w:hAnsiTheme="minorHAnsi" w:cstheme="minorHAnsi"/>
          <w:sz w:val="24"/>
          <w:szCs w:val="24"/>
        </w:rPr>
        <w:t>it</w:t>
      </w:r>
      <w:r w:rsidRPr="00662F19">
        <w:rPr>
          <w:rFonts w:asciiTheme="minorHAnsi" w:hAnsiTheme="minorHAnsi" w:cstheme="minorHAnsi"/>
          <w:sz w:val="24"/>
          <w:szCs w:val="24"/>
        </w:rPr>
        <w:t>, engage key players in your community</w:t>
      </w:r>
      <w:r w:rsidR="00C376DE" w:rsidRPr="00662F19">
        <w:rPr>
          <w:rFonts w:asciiTheme="minorHAnsi" w:hAnsiTheme="minorHAnsi" w:cstheme="minorHAnsi"/>
          <w:sz w:val="24"/>
          <w:szCs w:val="24"/>
        </w:rPr>
        <w:t xml:space="preserve"> from the beginning</w:t>
      </w:r>
      <w:r w:rsidRPr="00662F19">
        <w:rPr>
          <w:rFonts w:asciiTheme="minorHAnsi" w:hAnsiTheme="minorHAnsi" w:cstheme="minorHAnsi"/>
          <w:sz w:val="24"/>
          <w:szCs w:val="24"/>
        </w:rPr>
        <w:t xml:space="preserve">. This may mean engaging with people other than your typical clientele. </w:t>
      </w:r>
    </w:p>
    <w:p w14:paraId="67F530EF" w14:textId="11EC9496" w:rsidR="00C376DE" w:rsidRPr="00662F19" w:rsidRDefault="006011F9" w:rsidP="005455E4">
      <w:pPr>
        <w:pStyle w:val="ListParagraph"/>
        <w:widowControl w:val="0"/>
        <w:numPr>
          <w:ilvl w:val="0"/>
          <w:numId w:val="6"/>
        </w:numPr>
        <w:tabs>
          <w:tab w:val="left" w:pos="360"/>
        </w:tabs>
        <w:contextualSpacing/>
        <w:rPr>
          <w:rFonts w:asciiTheme="minorHAnsi" w:hAnsiTheme="minorHAnsi" w:cstheme="minorHAnsi"/>
          <w:sz w:val="24"/>
          <w:szCs w:val="24"/>
        </w:rPr>
      </w:pPr>
      <w:r w:rsidRPr="00662F19">
        <w:rPr>
          <w:rFonts w:asciiTheme="minorHAnsi" w:hAnsiTheme="minorHAnsi" w:cstheme="minorHAnsi"/>
          <w:i/>
          <w:sz w:val="24"/>
          <w:szCs w:val="24"/>
        </w:rPr>
        <w:t>Follow through</w:t>
      </w:r>
      <w:r w:rsidRPr="00662F19">
        <w:rPr>
          <w:rFonts w:asciiTheme="minorHAnsi" w:hAnsiTheme="minorHAnsi" w:cstheme="minorHAnsi"/>
          <w:sz w:val="24"/>
          <w:szCs w:val="24"/>
        </w:rPr>
        <w:t xml:space="preserve">. If you say you are not going to release certain types of information, don’t release it. If you say you are going to set up meetings, or websites, etc., do it. This goes back to the trust issue, but it also shows that you are a leader that can be counted on to address an issue when it arises in your community. </w:t>
      </w:r>
    </w:p>
    <w:p w14:paraId="3E718750" w14:textId="2967B5DE" w:rsidR="005455E4" w:rsidRPr="00485170" w:rsidRDefault="00FC21B0" w:rsidP="00485170">
      <w:pPr>
        <w:pStyle w:val="ListParagraph"/>
        <w:widowControl w:val="0"/>
        <w:numPr>
          <w:ilvl w:val="0"/>
          <w:numId w:val="6"/>
        </w:numPr>
        <w:tabs>
          <w:tab w:val="left" w:pos="360"/>
        </w:tabs>
        <w:contextualSpacing/>
        <w:rPr>
          <w:rFonts w:asciiTheme="minorHAnsi" w:hAnsiTheme="minorHAnsi" w:cstheme="minorHAnsi"/>
          <w:sz w:val="24"/>
          <w:szCs w:val="24"/>
        </w:rPr>
      </w:pPr>
      <w:r w:rsidRPr="00662F19">
        <w:rPr>
          <w:rFonts w:asciiTheme="minorHAnsi" w:hAnsiTheme="minorHAnsi" w:cstheme="minorHAnsi"/>
          <w:b/>
          <w:i/>
          <w:sz w:val="24"/>
          <w:szCs w:val="24"/>
        </w:rPr>
        <w:t>Collaborate!!!</w:t>
      </w:r>
      <w:r w:rsidRPr="00662F19">
        <w:rPr>
          <w:rFonts w:asciiTheme="minorHAnsi" w:hAnsiTheme="minorHAnsi" w:cstheme="minorHAnsi"/>
          <w:sz w:val="24"/>
          <w:szCs w:val="24"/>
        </w:rPr>
        <w:t xml:space="preserve"> There are resources available to you when you reach out for help within your community or industry. Many brains are better than one. </w:t>
      </w:r>
      <w:r w:rsidR="007E2583" w:rsidRPr="00662F19">
        <w:rPr>
          <w:rFonts w:asciiTheme="minorHAnsi" w:hAnsiTheme="minorHAnsi" w:cstheme="minorHAnsi"/>
          <w:sz w:val="24"/>
          <w:szCs w:val="24"/>
        </w:rPr>
        <w:t xml:space="preserve">This project would not have happened, at the scale </w:t>
      </w:r>
      <w:r w:rsidR="00253E3D">
        <w:rPr>
          <w:rFonts w:asciiTheme="minorHAnsi" w:hAnsiTheme="minorHAnsi" w:cstheme="minorHAnsi"/>
          <w:sz w:val="24"/>
          <w:szCs w:val="24"/>
        </w:rPr>
        <w:t>we achieved, without collaboration</w:t>
      </w:r>
      <w:r w:rsidR="007E2583" w:rsidRPr="00662F19">
        <w:rPr>
          <w:rFonts w:asciiTheme="minorHAnsi" w:hAnsiTheme="minorHAnsi" w:cstheme="minorHAnsi"/>
          <w:sz w:val="24"/>
          <w:szCs w:val="24"/>
        </w:rPr>
        <w:t xml:space="preserve">. </w:t>
      </w:r>
    </w:p>
    <w:sectPr w:rsidR="005455E4" w:rsidRPr="00485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67C"/>
    <w:multiLevelType w:val="hybridMultilevel"/>
    <w:tmpl w:val="FFB68290"/>
    <w:lvl w:ilvl="0" w:tplc="B10CAC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F3019"/>
    <w:multiLevelType w:val="hybridMultilevel"/>
    <w:tmpl w:val="D07A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3F3B8D"/>
    <w:multiLevelType w:val="hybridMultilevel"/>
    <w:tmpl w:val="2BB8C1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A4DBA"/>
    <w:multiLevelType w:val="hybridMultilevel"/>
    <w:tmpl w:val="91ACD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716FD6"/>
    <w:multiLevelType w:val="hybridMultilevel"/>
    <w:tmpl w:val="5B72A5A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32671"/>
    <w:multiLevelType w:val="hybridMultilevel"/>
    <w:tmpl w:val="E2FED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40FAD"/>
    <w:multiLevelType w:val="hybridMultilevel"/>
    <w:tmpl w:val="FFB68290"/>
    <w:lvl w:ilvl="0" w:tplc="B10CAC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F370C"/>
    <w:multiLevelType w:val="hybridMultilevel"/>
    <w:tmpl w:val="CE54E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C1A9E"/>
    <w:multiLevelType w:val="hybridMultilevel"/>
    <w:tmpl w:val="8062C6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36788"/>
    <w:multiLevelType w:val="hybridMultilevel"/>
    <w:tmpl w:val="4A3C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2A0C17"/>
    <w:multiLevelType w:val="hybridMultilevel"/>
    <w:tmpl w:val="A1B885A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4"/>
  </w:num>
  <w:num w:numId="5">
    <w:abstractNumId w:val="6"/>
  </w:num>
  <w:num w:numId="6">
    <w:abstractNumId w:val="9"/>
  </w:num>
  <w:num w:numId="7">
    <w:abstractNumId w:val="7"/>
  </w:num>
  <w:num w:numId="8">
    <w:abstractNumId w:val="10"/>
  </w:num>
  <w:num w:numId="9">
    <w:abstractNumId w:val="1"/>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E4"/>
    <w:rsid w:val="000328DD"/>
    <w:rsid w:val="00041B98"/>
    <w:rsid w:val="000D5BA1"/>
    <w:rsid w:val="001B0A39"/>
    <w:rsid w:val="001D6894"/>
    <w:rsid w:val="00253E3D"/>
    <w:rsid w:val="00273A74"/>
    <w:rsid w:val="00276496"/>
    <w:rsid w:val="003B3EF9"/>
    <w:rsid w:val="003D5B8E"/>
    <w:rsid w:val="00485170"/>
    <w:rsid w:val="00503E38"/>
    <w:rsid w:val="00526E6C"/>
    <w:rsid w:val="005455E4"/>
    <w:rsid w:val="00553996"/>
    <w:rsid w:val="005A5A0F"/>
    <w:rsid w:val="006011F9"/>
    <w:rsid w:val="00624525"/>
    <w:rsid w:val="00662F19"/>
    <w:rsid w:val="007016DD"/>
    <w:rsid w:val="007346C7"/>
    <w:rsid w:val="007D064F"/>
    <w:rsid w:val="007E2583"/>
    <w:rsid w:val="008F2E80"/>
    <w:rsid w:val="00915B37"/>
    <w:rsid w:val="00937713"/>
    <w:rsid w:val="0098623C"/>
    <w:rsid w:val="00994E7C"/>
    <w:rsid w:val="00AE4DF4"/>
    <w:rsid w:val="00B2331D"/>
    <w:rsid w:val="00BD4853"/>
    <w:rsid w:val="00C376DE"/>
    <w:rsid w:val="00C65939"/>
    <w:rsid w:val="00CB4643"/>
    <w:rsid w:val="00CD0925"/>
    <w:rsid w:val="00D3149C"/>
    <w:rsid w:val="00DD1D20"/>
    <w:rsid w:val="00E659BD"/>
    <w:rsid w:val="00ED471F"/>
    <w:rsid w:val="00F0546D"/>
    <w:rsid w:val="00F17D63"/>
    <w:rsid w:val="00F4170B"/>
    <w:rsid w:val="00F51813"/>
    <w:rsid w:val="00FC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A9A2"/>
  <w15:chartTrackingRefBased/>
  <w15:docId w15:val="{F7577C41-063D-49A1-994A-DEFD398E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55E4"/>
    <w:rPr>
      <w:color w:val="0563C1"/>
      <w:u w:val="single"/>
    </w:rPr>
  </w:style>
  <w:style w:type="paragraph" w:styleId="ListParagraph">
    <w:name w:val="List Paragraph"/>
    <w:basedOn w:val="Normal"/>
    <w:uiPriority w:val="34"/>
    <w:qFormat/>
    <w:rsid w:val="005455E4"/>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F0546D"/>
    <w:rPr>
      <w:color w:val="954F72" w:themeColor="followedHyperlink"/>
      <w:u w:val="single"/>
    </w:rPr>
  </w:style>
  <w:style w:type="character" w:styleId="CommentReference">
    <w:name w:val="annotation reference"/>
    <w:basedOn w:val="DefaultParagraphFont"/>
    <w:uiPriority w:val="99"/>
    <w:semiHidden/>
    <w:unhideWhenUsed/>
    <w:rsid w:val="00F4170B"/>
    <w:rPr>
      <w:sz w:val="16"/>
      <w:szCs w:val="16"/>
    </w:rPr>
  </w:style>
  <w:style w:type="paragraph" w:styleId="CommentText">
    <w:name w:val="annotation text"/>
    <w:basedOn w:val="Normal"/>
    <w:link w:val="CommentTextChar"/>
    <w:uiPriority w:val="99"/>
    <w:semiHidden/>
    <w:unhideWhenUsed/>
    <w:rsid w:val="00F4170B"/>
    <w:pPr>
      <w:spacing w:line="240" w:lineRule="auto"/>
    </w:pPr>
    <w:rPr>
      <w:sz w:val="20"/>
      <w:szCs w:val="20"/>
    </w:rPr>
  </w:style>
  <w:style w:type="character" w:customStyle="1" w:styleId="CommentTextChar">
    <w:name w:val="Comment Text Char"/>
    <w:basedOn w:val="DefaultParagraphFont"/>
    <w:link w:val="CommentText"/>
    <w:uiPriority w:val="99"/>
    <w:semiHidden/>
    <w:rsid w:val="00F4170B"/>
    <w:rPr>
      <w:sz w:val="20"/>
      <w:szCs w:val="20"/>
    </w:rPr>
  </w:style>
  <w:style w:type="paragraph" w:styleId="CommentSubject">
    <w:name w:val="annotation subject"/>
    <w:basedOn w:val="CommentText"/>
    <w:next w:val="CommentText"/>
    <w:link w:val="CommentSubjectChar"/>
    <w:uiPriority w:val="99"/>
    <w:semiHidden/>
    <w:unhideWhenUsed/>
    <w:rsid w:val="00F4170B"/>
    <w:rPr>
      <w:b/>
      <w:bCs/>
    </w:rPr>
  </w:style>
  <w:style w:type="character" w:customStyle="1" w:styleId="CommentSubjectChar">
    <w:name w:val="Comment Subject Char"/>
    <w:basedOn w:val="CommentTextChar"/>
    <w:link w:val="CommentSubject"/>
    <w:uiPriority w:val="99"/>
    <w:semiHidden/>
    <w:rsid w:val="00F4170B"/>
    <w:rPr>
      <w:b/>
      <w:bCs/>
      <w:sz w:val="20"/>
      <w:szCs w:val="20"/>
    </w:rPr>
  </w:style>
  <w:style w:type="paragraph" w:styleId="BalloonText">
    <w:name w:val="Balloon Text"/>
    <w:basedOn w:val="Normal"/>
    <w:link w:val="BalloonTextChar"/>
    <w:uiPriority w:val="99"/>
    <w:semiHidden/>
    <w:unhideWhenUsed/>
    <w:rsid w:val="00F41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68133">
      <w:bodyDiv w:val="1"/>
      <w:marLeft w:val="0"/>
      <w:marRight w:val="0"/>
      <w:marTop w:val="0"/>
      <w:marBottom w:val="0"/>
      <w:divBdr>
        <w:top w:val="none" w:sz="0" w:space="0" w:color="auto"/>
        <w:left w:val="none" w:sz="0" w:space="0" w:color="auto"/>
        <w:bottom w:val="none" w:sz="0" w:space="0" w:color="auto"/>
        <w:right w:val="none" w:sz="0" w:space="0" w:color="auto"/>
      </w:divBdr>
    </w:div>
    <w:div w:id="16855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Brim-DeForest</dc:creator>
  <cp:keywords/>
  <dc:description/>
  <cp:lastModifiedBy>Katherine Webb-Martinez</cp:lastModifiedBy>
  <cp:revision>4</cp:revision>
  <dcterms:created xsi:type="dcterms:W3CDTF">2018-10-19T04:11:00Z</dcterms:created>
  <dcterms:modified xsi:type="dcterms:W3CDTF">2018-10-24T21:39:00Z</dcterms:modified>
</cp:coreProperties>
</file>