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1EC8E" w14:textId="77777777" w:rsidR="00280790" w:rsidRDefault="00384B5F">
      <w:pPr>
        <w:pStyle w:val="Heading1"/>
      </w:pPr>
      <w:r>
        <w:t xml:space="preserve">4-H Exhibitor </w:t>
      </w:r>
      <w:r w:rsidR="00BD7DB0">
        <w:t xml:space="preserve">Quick </w:t>
      </w:r>
      <w:r>
        <w:t>Guide to Pre-Weigh-In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ctant Mother checklist"/>
      </w:tblPr>
      <w:tblGrid>
        <w:gridCol w:w="780"/>
        <w:gridCol w:w="9960"/>
      </w:tblGrid>
      <w:tr w:rsidR="00384B5F" w14:paraId="2E7EE577" w14:textId="77777777" w:rsidTr="006E61BB">
        <w:tc>
          <w:tcPr>
            <w:tcW w:w="10740" w:type="dxa"/>
            <w:gridSpan w:val="2"/>
            <w:tcBorders>
              <w:top w:val="single" w:sz="24" w:space="0" w:color="549E39" w:themeColor="accent1"/>
              <w:left w:val="single" w:sz="24" w:space="0" w:color="549E39" w:themeColor="accent1"/>
              <w:right w:val="single" w:sz="24" w:space="0" w:color="549E39" w:themeColor="accent1"/>
            </w:tcBorders>
            <w:shd w:val="clear" w:color="auto" w:fill="549E39" w:themeFill="accent1"/>
            <w:vAlign w:val="center"/>
          </w:tcPr>
          <w:p w14:paraId="27FCF63A" w14:textId="77777777" w:rsidR="00384B5F" w:rsidRDefault="00384B5F">
            <w:pPr>
              <w:pStyle w:val="Heading2"/>
            </w:pPr>
            <w:r>
              <w:t>Animals that need to go to Pre-Weigh-In</w:t>
            </w:r>
          </w:p>
        </w:tc>
      </w:tr>
      <w:tr w:rsidR="00280790" w14:paraId="30F266D3" w14:textId="77777777" w:rsidTr="00384B5F">
        <w:tc>
          <w:tcPr>
            <w:tcW w:w="780" w:type="dxa"/>
            <w:tcBorders>
              <w:left w:val="single" w:sz="24" w:space="0" w:color="549E39" w:themeColor="accent1"/>
            </w:tcBorders>
            <w:vAlign w:val="center"/>
          </w:tcPr>
          <w:p w14:paraId="5535CA44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549E39" w:themeColor="accent1"/>
            </w:tcBorders>
            <w:vAlign w:val="center"/>
          </w:tcPr>
          <w:p w14:paraId="0B9D69D9" w14:textId="598C0A42" w:rsidR="00384B5F" w:rsidRDefault="007B57A9" w:rsidP="00384B5F">
            <w:pPr>
              <w:spacing w:after="0"/>
            </w:pPr>
            <w:r>
              <w:t xml:space="preserve">Market </w:t>
            </w:r>
            <w:r w:rsidR="00384B5F">
              <w:t>Swine</w:t>
            </w:r>
          </w:p>
        </w:tc>
      </w:tr>
      <w:tr w:rsidR="00280790" w14:paraId="62C78FE5" w14:textId="77777777" w:rsidTr="00384B5F">
        <w:tc>
          <w:tcPr>
            <w:tcW w:w="780" w:type="dxa"/>
            <w:tcBorders>
              <w:left w:val="single" w:sz="24" w:space="0" w:color="549E39" w:themeColor="accent1"/>
            </w:tcBorders>
            <w:vAlign w:val="center"/>
          </w:tcPr>
          <w:p w14:paraId="5E5F80F2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549E39" w:themeColor="accent1"/>
            </w:tcBorders>
            <w:vAlign w:val="center"/>
          </w:tcPr>
          <w:p w14:paraId="10E2AB05" w14:textId="3265BFC4" w:rsidR="00280790" w:rsidRDefault="007B57A9">
            <w:pPr>
              <w:spacing w:after="0"/>
            </w:pPr>
            <w:r>
              <w:t xml:space="preserve">Market </w:t>
            </w:r>
            <w:r w:rsidR="00384B5F">
              <w:t>Sheep</w:t>
            </w:r>
          </w:p>
        </w:tc>
      </w:tr>
      <w:tr w:rsidR="00280790" w14:paraId="5CA4A893" w14:textId="77777777" w:rsidTr="00384B5F">
        <w:tc>
          <w:tcPr>
            <w:tcW w:w="780" w:type="dxa"/>
            <w:tcBorders>
              <w:left w:val="single" w:sz="24" w:space="0" w:color="549E39" w:themeColor="accent1"/>
            </w:tcBorders>
            <w:vAlign w:val="center"/>
          </w:tcPr>
          <w:p w14:paraId="1CE81D0F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549E39" w:themeColor="accent1"/>
            </w:tcBorders>
            <w:vAlign w:val="center"/>
          </w:tcPr>
          <w:p w14:paraId="0FAF8C43" w14:textId="51825BE0" w:rsidR="00280790" w:rsidRDefault="00384B5F">
            <w:pPr>
              <w:spacing w:after="0"/>
            </w:pPr>
            <w:r>
              <w:t>Market Goats</w:t>
            </w:r>
          </w:p>
        </w:tc>
      </w:tr>
      <w:tr w:rsidR="0062620B" w14:paraId="7E07A635" w14:textId="77777777" w:rsidTr="00384B5F">
        <w:tc>
          <w:tcPr>
            <w:tcW w:w="780" w:type="dxa"/>
            <w:tcBorders>
              <w:left w:val="single" w:sz="24" w:space="0" w:color="549E39" w:themeColor="accent1"/>
            </w:tcBorders>
            <w:vAlign w:val="center"/>
          </w:tcPr>
          <w:p w14:paraId="4A307273" w14:textId="77777777" w:rsidR="0062620B" w:rsidRDefault="0062620B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549E39" w:themeColor="accent1"/>
            </w:tcBorders>
            <w:vAlign w:val="center"/>
          </w:tcPr>
          <w:p w14:paraId="3FA37D38" w14:textId="1DCD9085" w:rsidR="0062620B" w:rsidRDefault="0062620B">
            <w:pPr>
              <w:spacing w:after="0"/>
            </w:pPr>
            <w:r>
              <w:t xml:space="preserve">*Pre-weigh is optional for 2022. If your animal is not at pre-weigh you will need to work with your project leader for ear tagging and DNA sampling. You will not be eligible to compete in the rate-of-gain contests if your animal is not weighed in at the pre-weigh event. </w:t>
            </w:r>
          </w:p>
        </w:tc>
      </w:tr>
      <w:tr w:rsidR="00384B5F" w14:paraId="4CBF1B6F" w14:textId="77777777" w:rsidTr="00384B5F">
        <w:tc>
          <w:tcPr>
            <w:tcW w:w="10740" w:type="dxa"/>
            <w:gridSpan w:val="2"/>
            <w:tcBorders>
              <w:left w:val="single" w:sz="24" w:space="0" w:color="549E39" w:themeColor="accent1"/>
              <w:right w:val="single" w:sz="24" w:space="0" w:color="549E39" w:themeColor="accent1"/>
            </w:tcBorders>
            <w:shd w:val="clear" w:color="auto" w:fill="549E39" w:themeFill="accent1"/>
            <w:vAlign w:val="center"/>
          </w:tcPr>
          <w:p w14:paraId="33E3FF1F" w14:textId="77777777" w:rsidR="00384B5F" w:rsidRDefault="00384B5F" w:rsidP="00384B5F">
            <w:pPr>
              <w:pStyle w:val="Heading2"/>
            </w:pPr>
            <w:r>
              <w:t>Animals that need be declared at Pre-Weigh-In</w:t>
            </w:r>
          </w:p>
        </w:tc>
      </w:tr>
      <w:tr w:rsidR="00280790" w14:paraId="56735410" w14:textId="77777777" w:rsidTr="00384B5F">
        <w:tc>
          <w:tcPr>
            <w:tcW w:w="780" w:type="dxa"/>
            <w:tcBorders>
              <w:left w:val="single" w:sz="24" w:space="0" w:color="549E39" w:themeColor="accent1"/>
            </w:tcBorders>
            <w:vAlign w:val="center"/>
          </w:tcPr>
          <w:p w14:paraId="5A8C3CA0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549E39" w:themeColor="accent1"/>
            </w:tcBorders>
            <w:vAlign w:val="center"/>
          </w:tcPr>
          <w:p w14:paraId="50FEB505" w14:textId="77777777" w:rsidR="00280790" w:rsidRDefault="00384B5F">
            <w:pPr>
              <w:spacing w:after="0"/>
            </w:pPr>
            <w:r>
              <w:t>Meat Birds (Chicken and Turkey)</w:t>
            </w:r>
          </w:p>
        </w:tc>
      </w:tr>
      <w:tr w:rsidR="00280790" w14:paraId="1B7DAF0A" w14:textId="77777777" w:rsidTr="00384B5F">
        <w:tc>
          <w:tcPr>
            <w:tcW w:w="780" w:type="dxa"/>
            <w:tcBorders>
              <w:left w:val="single" w:sz="24" w:space="0" w:color="549E39" w:themeColor="accent1"/>
            </w:tcBorders>
            <w:vAlign w:val="center"/>
          </w:tcPr>
          <w:p w14:paraId="216CBC16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549E39" w:themeColor="accent1"/>
            </w:tcBorders>
            <w:vAlign w:val="center"/>
          </w:tcPr>
          <w:p w14:paraId="63785C66" w14:textId="77777777" w:rsidR="00280790" w:rsidRDefault="00384B5F">
            <w:pPr>
              <w:spacing w:after="0"/>
            </w:pPr>
            <w:r>
              <w:t>Meat Rabbits</w:t>
            </w:r>
          </w:p>
        </w:tc>
      </w:tr>
      <w:tr w:rsidR="00280790" w14:paraId="00E55510" w14:textId="77777777" w:rsidTr="00384B5F">
        <w:tc>
          <w:tcPr>
            <w:tcW w:w="780" w:type="dxa"/>
            <w:tcBorders>
              <w:top w:val="single" w:sz="24" w:space="0" w:color="549E39" w:themeColor="accent1"/>
              <w:left w:val="nil"/>
              <w:bottom w:val="single" w:sz="24" w:space="0" w:color="8AB833" w:themeColor="accent2"/>
              <w:right w:val="nil"/>
            </w:tcBorders>
            <w:vAlign w:val="center"/>
          </w:tcPr>
          <w:p w14:paraId="3FB0E162" w14:textId="77777777" w:rsidR="00280790" w:rsidRDefault="00280790">
            <w:pPr>
              <w:pStyle w:val="NoSpacing"/>
            </w:pPr>
          </w:p>
        </w:tc>
        <w:tc>
          <w:tcPr>
            <w:tcW w:w="9960" w:type="dxa"/>
            <w:tcBorders>
              <w:top w:val="single" w:sz="24" w:space="0" w:color="549E39" w:themeColor="accent1"/>
              <w:left w:val="nil"/>
              <w:bottom w:val="single" w:sz="24" w:space="0" w:color="8AB833" w:themeColor="accent2"/>
              <w:right w:val="nil"/>
            </w:tcBorders>
            <w:vAlign w:val="center"/>
          </w:tcPr>
          <w:p w14:paraId="7FC342C4" w14:textId="77777777" w:rsidR="00280790" w:rsidRDefault="00280790">
            <w:pPr>
              <w:pStyle w:val="NoSpacing"/>
            </w:pPr>
          </w:p>
        </w:tc>
      </w:tr>
      <w:tr w:rsidR="00384B5F" w14:paraId="1D9069BF" w14:textId="77777777" w:rsidTr="00173C73">
        <w:tc>
          <w:tcPr>
            <w:tcW w:w="10740" w:type="dxa"/>
            <w:gridSpan w:val="2"/>
            <w:tcBorders>
              <w:top w:val="single" w:sz="24" w:space="0" w:color="8AB833" w:themeColor="accent2"/>
              <w:left w:val="single" w:sz="24" w:space="0" w:color="8AB833" w:themeColor="accent2"/>
              <w:right w:val="single" w:sz="24" w:space="0" w:color="8AB833" w:themeColor="accent2"/>
            </w:tcBorders>
            <w:shd w:val="clear" w:color="auto" w:fill="8AB833" w:themeFill="accent2"/>
            <w:vAlign w:val="center"/>
          </w:tcPr>
          <w:p w14:paraId="78FD0407" w14:textId="77777777" w:rsidR="00384B5F" w:rsidRDefault="00384B5F">
            <w:pPr>
              <w:pStyle w:val="Heading2"/>
            </w:pPr>
            <w:r>
              <w:t xml:space="preserve">Information </w:t>
            </w:r>
            <w:r w:rsidR="00C27B83">
              <w:t xml:space="preserve">and Forms </w:t>
            </w:r>
            <w:r>
              <w:t>Needed at Pre-Weigh-In</w:t>
            </w:r>
          </w:p>
        </w:tc>
      </w:tr>
      <w:tr w:rsidR="00280790" w14:paraId="41D97C3E" w14:textId="77777777" w:rsidTr="00384B5F">
        <w:tc>
          <w:tcPr>
            <w:tcW w:w="780" w:type="dxa"/>
            <w:tcBorders>
              <w:left w:val="single" w:sz="24" w:space="0" w:color="8AB833" w:themeColor="accent2"/>
            </w:tcBorders>
            <w:vAlign w:val="center"/>
          </w:tcPr>
          <w:p w14:paraId="4835844D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8AB833" w:themeColor="accent2"/>
            </w:tcBorders>
            <w:vAlign w:val="center"/>
          </w:tcPr>
          <w:p w14:paraId="4821557D" w14:textId="77777777" w:rsidR="00280790" w:rsidRDefault="00384B5F">
            <w:pPr>
              <w:spacing w:after="0"/>
            </w:pPr>
            <w:r>
              <w:t>Exhibitor Name</w:t>
            </w:r>
          </w:p>
        </w:tc>
      </w:tr>
      <w:tr w:rsidR="00280790" w14:paraId="02679B13" w14:textId="77777777" w:rsidTr="00384B5F">
        <w:tc>
          <w:tcPr>
            <w:tcW w:w="780" w:type="dxa"/>
            <w:tcBorders>
              <w:left w:val="single" w:sz="24" w:space="0" w:color="8AB833" w:themeColor="accent2"/>
            </w:tcBorders>
            <w:vAlign w:val="center"/>
          </w:tcPr>
          <w:p w14:paraId="4F803C93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8AB833" w:themeColor="accent2"/>
            </w:tcBorders>
            <w:vAlign w:val="center"/>
          </w:tcPr>
          <w:p w14:paraId="05A0BC61" w14:textId="77777777" w:rsidR="00280790" w:rsidRDefault="00384B5F">
            <w:pPr>
              <w:spacing w:after="0"/>
            </w:pPr>
            <w:r>
              <w:t>4-H Club of the Exhibitor</w:t>
            </w:r>
          </w:p>
        </w:tc>
      </w:tr>
      <w:tr w:rsidR="00280790" w14:paraId="2FDFB7DB" w14:textId="77777777" w:rsidTr="00384B5F">
        <w:tc>
          <w:tcPr>
            <w:tcW w:w="780" w:type="dxa"/>
            <w:tcBorders>
              <w:left w:val="single" w:sz="24" w:space="0" w:color="8AB833" w:themeColor="accent2"/>
            </w:tcBorders>
            <w:vAlign w:val="center"/>
          </w:tcPr>
          <w:p w14:paraId="5BB4E677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8AB833" w:themeColor="accent2"/>
            </w:tcBorders>
            <w:vAlign w:val="center"/>
          </w:tcPr>
          <w:p w14:paraId="45FA56C6" w14:textId="77777777" w:rsidR="00280790" w:rsidRDefault="00384B5F">
            <w:pPr>
              <w:spacing w:after="0"/>
            </w:pPr>
            <w:r>
              <w:t>Exhibitor Mailing Address</w:t>
            </w:r>
          </w:p>
        </w:tc>
      </w:tr>
      <w:tr w:rsidR="00280790" w14:paraId="21772636" w14:textId="77777777" w:rsidTr="00384B5F">
        <w:tc>
          <w:tcPr>
            <w:tcW w:w="780" w:type="dxa"/>
            <w:tcBorders>
              <w:left w:val="single" w:sz="24" w:space="0" w:color="8AB833" w:themeColor="accent2"/>
            </w:tcBorders>
            <w:vAlign w:val="center"/>
          </w:tcPr>
          <w:p w14:paraId="349D22CD" w14:textId="77777777" w:rsidR="00280790" w:rsidRDefault="00280790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8AB833" w:themeColor="accent2"/>
            </w:tcBorders>
            <w:vAlign w:val="center"/>
          </w:tcPr>
          <w:p w14:paraId="0B4CEEF0" w14:textId="77777777" w:rsidR="00280790" w:rsidRDefault="00384B5F">
            <w:pPr>
              <w:spacing w:after="0"/>
            </w:pPr>
            <w:r>
              <w:t>Exhibitor Phone Number</w:t>
            </w:r>
          </w:p>
        </w:tc>
      </w:tr>
      <w:tr w:rsidR="00C27B83" w14:paraId="6732DDFF" w14:textId="77777777" w:rsidTr="00384B5F">
        <w:tc>
          <w:tcPr>
            <w:tcW w:w="780" w:type="dxa"/>
            <w:tcBorders>
              <w:left w:val="single" w:sz="24" w:space="0" w:color="8AB833" w:themeColor="accent2"/>
            </w:tcBorders>
            <w:vAlign w:val="center"/>
          </w:tcPr>
          <w:p w14:paraId="7301A1DB" w14:textId="77777777" w:rsidR="00C27B83" w:rsidRDefault="00C27B83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8AB833" w:themeColor="accent2"/>
            </w:tcBorders>
            <w:vAlign w:val="center"/>
          </w:tcPr>
          <w:p w14:paraId="20AB5043" w14:textId="70A94D44" w:rsidR="00C27B83" w:rsidRPr="00A949C3" w:rsidRDefault="009902B6" w:rsidP="00C27B83">
            <w:pPr>
              <w:spacing w:after="0"/>
              <w:rPr>
                <w:color w:val="000000" w:themeColor="text1"/>
              </w:rPr>
            </w:pPr>
            <w:hyperlink r:id="rId7" w:history="1">
              <w:r w:rsidR="00C27B83" w:rsidRPr="00A949C3">
                <w:rPr>
                  <w:rStyle w:val="Hyperlink"/>
                  <w:color w:val="000000" w:themeColor="text1"/>
                </w:rPr>
                <w:t>Local Bred &amp; Raised Birth Certification Form</w:t>
              </w:r>
            </w:hyperlink>
            <w:r w:rsidR="00C27B83" w:rsidRPr="00A949C3">
              <w:rPr>
                <w:color w:val="000000" w:themeColor="text1"/>
              </w:rPr>
              <w:t xml:space="preserve"> (requires a breeder</w:t>
            </w:r>
            <w:r w:rsidR="00FC0EFB" w:rsidRPr="00A949C3">
              <w:rPr>
                <w:color w:val="000000" w:themeColor="text1"/>
              </w:rPr>
              <w:t>’</w:t>
            </w:r>
            <w:r w:rsidR="00C27B83" w:rsidRPr="00A949C3">
              <w:rPr>
                <w:color w:val="000000" w:themeColor="text1"/>
              </w:rPr>
              <w:t>s signature)</w:t>
            </w:r>
          </w:p>
        </w:tc>
      </w:tr>
      <w:tr w:rsidR="0001490B" w14:paraId="374D8A28" w14:textId="77777777" w:rsidTr="00384B5F">
        <w:tc>
          <w:tcPr>
            <w:tcW w:w="780" w:type="dxa"/>
            <w:tcBorders>
              <w:left w:val="single" w:sz="24" w:space="0" w:color="8AB833" w:themeColor="accent2"/>
            </w:tcBorders>
            <w:vAlign w:val="center"/>
          </w:tcPr>
          <w:p w14:paraId="0253FE5B" w14:textId="77777777" w:rsidR="0001490B" w:rsidRDefault="0001490B">
            <w:pPr>
              <w:spacing w:after="0"/>
            </w:pPr>
          </w:p>
        </w:tc>
        <w:tc>
          <w:tcPr>
            <w:tcW w:w="9960" w:type="dxa"/>
            <w:tcBorders>
              <w:right w:val="single" w:sz="24" w:space="0" w:color="8AB833" w:themeColor="accent2"/>
            </w:tcBorders>
            <w:vAlign w:val="center"/>
          </w:tcPr>
          <w:p w14:paraId="6B51AC58" w14:textId="3CB3AFA5" w:rsidR="0001490B" w:rsidRPr="00A949C3" w:rsidRDefault="009902B6" w:rsidP="00C27B83">
            <w:pPr>
              <w:spacing w:after="0"/>
              <w:rPr>
                <w:color w:val="000000" w:themeColor="text1"/>
              </w:rPr>
            </w:pPr>
            <w:hyperlink r:id="rId8" w:history="1">
              <w:r w:rsidR="0001490B" w:rsidRPr="00A949C3">
                <w:rPr>
                  <w:rStyle w:val="Hyperlink"/>
                  <w:color w:val="000000" w:themeColor="text1"/>
                </w:rPr>
                <w:t>YQCA Certification</w:t>
              </w:r>
            </w:hyperlink>
            <w:r w:rsidR="0001490B" w:rsidRPr="00A949C3">
              <w:rPr>
                <w:color w:val="000000" w:themeColor="text1"/>
              </w:rPr>
              <w:t xml:space="preserve"> (turn this into your club leader</w:t>
            </w:r>
            <w:r w:rsidR="0062620B">
              <w:rPr>
                <w:color w:val="000000" w:themeColor="text1"/>
              </w:rPr>
              <w:t xml:space="preserve"> and keep a copy</w:t>
            </w:r>
            <w:r w:rsidR="0001490B" w:rsidRPr="00A949C3">
              <w:rPr>
                <w:color w:val="000000" w:themeColor="text1"/>
              </w:rPr>
              <w:t>)</w:t>
            </w:r>
          </w:p>
        </w:tc>
      </w:tr>
      <w:tr w:rsidR="00280790" w14:paraId="429D347B" w14:textId="77777777" w:rsidTr="0071171C">
        <w:tc>
          <w:tcPr>
            <w:tcW w:w="780" w:type="dxa"/>
            <w:tcBorders>
              <w:top w:val="single" w:sz="24" w:space="0" w:color="8AB833" w:themeColor="accent2"/>
              <w:left w:val="nil"/>
              <w:bottom w:val="single" w:sz="24" w:space="0" w:color="92D050"/>
              <w:right w:val="nil"/>
            </w:tcBorders>
            <w:vAlign w:val="center"/>
          </w:tcPr>
          <w:p w14:paraId="257B80AA" w14:textId="77777777" w:rsidR="00280790" w:rsidRDefault="00280790">
            <w:pPr>
              <w:pStyle w:val="NoSpacing"/>
            </w:pPr>
          </w:p>
        </w:tc>
        <w:tc>
          <w:tcPr>
            <w:tcW w:w="9960" w:type="dxa"/>
            <w:tcBorders>
              <w:top w:val="single" w:sz="24" w:space="0" w:color="8AB833" w:themeColor="accent2"/>
              <w:left w:val="nil"/>
              <w:bottom w:val="single" w:sz="24" w:space="0" w:color="92D050"/>
              <w:right w:val="nil"/>
            </w:tcBorders>
            <w:vAlign w:val="center"/>
          </w:tcPr>
          <w:p w14:paraId="0E03CB5C" w14:textId="77777777" w:rsidR="00280790" w:rsidRDefault="00280790">
            <w:pPr>
              <w:pStyle w:val="NoSpacing"/>
            </w:pPr>
          </w:p>
        </w:tc>
      </w:tr>
      <w:tr w:rsidR="00384B5F" w14:paraId="41E06F49" w14:textId="77777777" w:rsidTr="0071171C">
        <w:tc>
          <w:tcPr>
            <w:tcW w:w="10740" w:type="dxa"/>
            <w:gridSpan w:val="2"/>
            <w:tcBorders>
              <w:top w:val="single" w:sz="24" w:space="0" w:color="C0CF3A" w:themeColor="accent3"/>
              <w:left w:val="single" w:sz="24" w:space="0" w:color="92D050"/>
              <w:right w:val="single" w:sz="24" w:space="0" w:color="92D050"/>
            </w:tcBorders>
            <w:shd w:val="clear" w:color="auto" w:fill="92D050"/>
            <w:vAlign w:val="center"/>
          </w:tcPr>
          <w:p w14:paraId="23F32508" w14:textId="77777777" w:rsidR="00384B5F" w:rsidRDefault="00384B5F">
            <w:pPr>
              <w:pStyle w:val="Heading2"/>
            </w:pPr>
            <w:r>
              <w:t>Expect to:</w:t>
            </w:r>
          </w:p>
        </w:tc>
      </w:tr>
      <w:tr w:rsidR="00384B5F" w14:paraId="355875F1" w14:textId="77777777" w:rsidTr="0071171C">
        <w:tc>
          <w:tcPr>
            <w:tcW w:w="10740" w:type="dxa"/>
            <w:gridSpan w:val="2"/>
            <w:tcBorders>
              <w:left w:val="single" w:sz="24" w:space="0" w:color="92D050"/>
              <w:right w:val="single" w:sz="24" w:space="0" w:color="92D050"/>
            </w:tcBorders>
            <w:vAlign w:val="center"/>
          </w:tcPr>
          <w:p w14:paraId="5A1A1304" w14:textId="77777777" w:rsidR="00384B5F" w:rsidRDefault="00384B5F">
            <w:pPr>
              <w:spacing w:after="0"/>
            </w:pPr>
            <w:r>
              <w:t>Wait in line for HOURS!!!</w:t>
            </w:r>
          </w:p>
        </w:tc>
      </w:tr>
      <w:tr w:rsidR="00384B5F" w14:paraId="3B50726A" w14:textId="77777777" w:rsidTr="0071171C">
        <w:tc>
          <w:tcPr>
            <w:tcW w:w="10740" w:type="dxa"/>
            <w:gridSpan w:val="2"/>
            <w:tcBorders>
              <w:left w:val="single" w:sz="24" w:space="0" w:color="92D050"/>
              <w:right w:val="single" w:sz="24" w:space="0" w:color="92D050"/>
            </w:tcBorders>
            <w:vAlign w:val="center"/>
          </w:tcPr>
          <w:p w14:paraId="1DB17133" w14:textId="77777777" w:rsidR="00384B5F" w:rsidRDefault="00384B5F">
            <w:pPr>
              <w:spacing w:after="0"/>
            </w:pPr>
            <w:r>
              <w:t>Help unload and reload your animals.</w:t>
            </w:r>
          </w:p>
        </w:tc>
      </w:tr>
      <w:tr w:rsidR="00384B5F" w14:paraId="3E80A217" w14:textId="77777777" w:rsidTr="0071171C">
        <w:tc>
          <w:tcPr>
            <w:tcW w:w="10740" w:type="dxa"/>
            <w:gridSpan w:val="2"/>
            <w:tcBorders>
              <w:left w:val="single" w:sz="24" w:space="0" w:color="92D050"/>
              <w:right w:val="single" w:sz="24" w:space="0" w:color="92D050"/>
            </w:tcBorders>
            <w:vAlign w:val="center"/>
          </w:tcPr>
          <w:p w14:paraId="184231E3" w14:textId="77777777" w:rsidR="00384B5F" w:rsidRDefault="00384B5F">
            <w:pPr>
              <w:spacing w:after="0"/>
            </w:pPr>
            <w:r>
              <w:t>Help hold your goat/lamb as it is tagged</w:t>
            </w:r>
          </w:p>
        </w:tc>
      </w:tr>
      <w:tr w:rsidR="00384B5F" w14:paraId="40B0C291" w14:textId="77777777" w:rsidTr="0071171C">
        <w:tc>
          <w:tcPr>
            <w:tcW w:w="10740" w:type="dxa"/>
            <w:gridSpan w:val="2"/>
            <w:tcBorders>
              <w:left w:val="single" w:sz="24" w:space="0" w:color="92D050"/>
              <w:right w:val="single" w:sz="24" w:space="0" w:color="92D050"/>
            </w:tcBorders>
            <w:vAlign w:val="center"/>
          </w:tcPr>
          <w:p w14:paraId="67D710EA" w14:textId="37E1E17B" w:rsidR="00384B5F" w:rsidRDefault="0062620B">
            <w:pPr>
              <w:spacing w:after="0"/>
            </w:pPr>
            <w:r>
              <w:t>Do your best to maintain biosecurity and ensure the health of your animals</w:t>
            </w:r>
          </w:p>
        </w:tc>
      </w:tr>
      <w:tr w:rsidR="00384B5F" w14:paraId="1DC510FE" w14:textId="77777777" w:rsidTr="0071171C">
        <w:tc>
          <w:tcPr>
            <w:tcW w:w="10740" w:type="dxa"/>
            <w:gridSpan w:val="2"/>
            <w:tcBorders>
              <w:left w:val="single" w:sz="24" w:space="0" w:color="92D050"/>
              <w:right w:val="single" w:sz="24" w:space="0" w:color="92D050"/>
            </w:tcBorders>
            <w:vAlign w:val="center"/>
          </w:tcPr>
          <w:p w14:paraId="5824FB2F" w14:textId="77777777" w:rsidR="00384B5F" w:rsidRDefault="00384B5F">
            <w:pPr>
              <w:spacing w:after="0"/>
            </w:pPr>
          </w:p>
        </w:tc>
      </w:tr>
      <w:tr w:rsidR="00384B5F" w14:paraId="5620CFDD" w14:textId="77777777" w:rsidTr="0071171C">
        <w:tc>
          <w:tcPr>
            <w:tcW w:w="10740" w:type="dxa"/>
            <w:gridSpan w:val="2"/>
            <w:tcBorders>
              <w:left w:val="single" w:sz="24" w:space="0" w:color="92D050"/>
              <w:bottom w:val="single" w:sz="24" w:space="0" w:color="92D050"/>
              <w:right w:val="single" w:sz="24" w:space="0" w:color="92D050"/>
            </w:tcBorders>
            <w:vAlign w:val="center"/>
          </w:tcPr>
          <w:p w14:paraId="2C29AEBA" w14:textId="77777777" w:rsidR="00384B5F" w:rsidRDefault="00384B5F">
            <w:pPr>
              <w:spacing w:after="0"/>
            </w:pPr>
          </w:p>
        </w:tc>
      </w:tr>
    </w:tbl>
    <w:p w14:paraId="43D33743" w14:textId="77777777" w:rsidR="00280790" w:rsidRDefault="00280790">
      <w:pPr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ctant Mother checklist"/>
      </w:tblPr>
      <w:tblGrid>
        <w:gridCol w:w="10740"/>
      </w:tblGrid>
      <w:tr w:rsidR="00384B5F" w14:paraId="12E70B4A" w14:textId="77777777" w:rsidTr="0071171C">
        <w:tc>
          <w:tcPr>
            <w:tcW w:w="10740" w:type="dxa"/>
            <w:tcBorders>
              <w:top w:val="single" w:sz="24" w:space="0" w:color="D4D749"/>
              <w:left w:val="single" w:sz="24" w:space="0" w:color="D4D749"/>
              <w:right w:val="single" w:sz="24" w:space="0" w:color="D4D749"/>
            </w:tcBorders>
            <w:shd w:val="clear" w:color="auto" w:fill="D4D749"/>
            <w:vAlign w:val="center"/>
          </w:tcPr>
          <w:p w14:paraId="18FBE759" w14:textId="77777777" w:rsidR="00384B5F" w:rsidRDefault="00384B5F" w:rsidP="00384B5F">
            <w:pPr>
              <w:pStyle w:val="Heading2"/>
            </w:pPr>
            <w:r>
              <w:t xml:space="preserve">Before Weighing-in ensure: </w:t>
            </w:r>
          </w:p>
        </w:tc>
      </w:tr>
      <w:tr w:rsidR="00384B5F" w14:paraId="1BDCAD9A" w14:textId="77777777" w:rsidTr="0071171C">
        <w:tc>
          <w:tcPr>
            <w:tcW w:w="10740" w:type="dxa"/>
            <w:tcBorders>
              <w:left w:val="single" w:sz="24" w:space="0" w:color="D4D749"/>
              <w:right w:val="single" w:sz="24" w:space="0" w:color="D4D749"/>
            </w:tcBorders>
            <w:vAlign w:val="center"/>
          </w:tcPr>
          <w:p w14:paraId="44A8D413" w14:textId="77777777" w:rsidR="00384B5F" w:rsidRDefault="00384B5F" w:rsidP="000F599A">
            <w:pPr>
              <w:spacing w:after="0"/>
            </w:pPr>
            <w:r>
              <w:t>Your animal’s ears are free of any tags.</w:t>
            </w:r>
            <w:r w:rsidR="00FC0EFB">
              <w:t xml:space="preserve"> (Exception:</w:t>
            </w:r>
            <w:r w:rsidR="000F599A">
              <w:t xml:space="preserve"> </w:t>
            </w:r>
            <w:proofErr w:type="spellStart"/>
            <w:r w:rsidR="000F599A">
              <w:t>scrapies</w:t>
            </w:r>
            <w:proofErr w:type="spellEnd"/>
            <w:r w:rsidR="000F599A">
              <w:t xml:space="preserve"> tags)</w:t>
            </w:r>
          </w:p>
        </w:tc>
      </w:tr>
      <w:tr w:rsidR="00384B5F" w14:paraId="293DD765" w14:textId="77777777" w:rsidTr="0071171C">
        <w:tc>
          <w:tcPr>
            <w:tcW w:w="10740" w:type="dxa"/>
            <w:tcBorders>
              <w:left w:val="single" w:sz="24" w:space="0" w:color="D4D749"/>
              <w:right w:val="single" w:sz="24" w:space="0" w:color="D4D749"/>
            </w:tcBorders>
            <w:vAlign w:val="center"/>
          </w:tcPr>
          <w:p w14:paraId="7BFCB878" w14:textId="77777777" w:rsidR="00384B5F" w:rsidRDefault="00384B5F" w:rsidP="00830DC3">
            <w:pPr>
              <w:spacing w:after="0"/>
            </w:pPr>
            <w:r>
              <w:t>Your animal’s ear</w:t>
            </w:r>
            <w:r w:rsidR="007B57A9">
              <w:t>s</w:t>
            </w:r>
            <w:r>
              <w:t xml:space="preserve"> are clean.</w:t>
            </w:r>
          </w:p>
        </w:tc>
      </w:tr>
      <w:tr w:rsidR="00384B5F" w14:paraId="6438C190" w14:textId="77777777" w:rsidTr="0071171C">
        <w:tc>
          <w:tcPr>
            <w:tcW w:w="10740" w:type="dxa"/>
            <w:tcBorders>
              <w:left w:val="single" w:sz="24" w:space="0" w:color="D4D749"/>
              <w:right w:val="single" w:sz="24" w:space="0" w:color="D4D749"/>
            </w:tcBorders>
            <w:vAlign w:val="center"/>
          </w:tcPr>
          <w:p w14:paraId="4D983BBE" w14:textId="77777777" w:rsidR="00384B5F" w:rsidRDefault="00384B5F" w:rsidP="00830DC3">
            <w:pPr>
              <w:spacing w:after="0"/>
            </w:pPr>
          </w:p>
        </w:tc>
      </w:tr>
      <w:tr w:rsidR="00384B5F" w14:paraId="294E44D5" w14:textId="77777777" w:rsidTr="0071171C">
        <w:tc>
          <w:tcPr>
            <w:tcW w:w="10740" w:type="dxa"/>
            <w:tcBorders>
              <w:left w:val="single" w:sz="24" w:space="0" w:color="D4D749"/>
              <w:bottom w:val="single" w:sz="24" w:space="0" w:color="D4D749"/>
              <w:right w:val="single" w:sz="24" w:space="0" w:color="D4D749"/>
            </w:tcBorders>
            <w:vAlign w:val="center"/>
          </w:tcPr>
          <w:p w14:paraId="70668D79" w14:textId="77777777" w:rsidR="00384B5F" w:rsidRDefault="00384B5F" w:rsidP="00830DC3">
            <w:pPr>
              <w:spacing w:after="0"/>
            </w:pPr>
          </w:p>
        </w:tc>
      </w:tr>
    </w:tbl>
    <w:p w14:paraId="3AB36C2E" w14:textId="77777777" w:rsidR="0003096E" w:rsidRDefault="0003096E" w:rsidP="00384B5F">
      <w:pPr>
        <w:ind w:left="0"/>
      </w:pPr>
    </w:p>
    <w:p w14:paraId="104A0186" w14:textId="77777777" w:rsidR="00384B5F" w:rsidRDefault="0003096E" w:rsidP="00384B5F">
      <w:pPr>
        <w:ind w:left="0"/>
      </w:pPr>
      <w:r>
        <w:t>Exhibitor: the 4-H youth exhibiting project animal(s) at the fair</w:t>
      </w:r>
    </w:p>
    <w:p w14:paraId="022918DF" w14:textId="431BB75E" w:rsidR="00384B5F" w:rsidRDefault="00384B5F">
      <w:pPr>
        <w:ind w:left="0"/>
      </w:pPr>
    </w:p>
    <w:p w14:paraId="195677CE" w14:textId="253EC778" w:rsidR="0001490B" w:rsidRPr="0001490B" w:rsidRDefault="0001490B" w:rsidP="0001490B"/>
    <w:p w14:paraId="543C87CF" w14:textId="3132FF18" w:rsidR="0001490B" w:rsidRPr="0001490B" w:rsidRDefault="0001490B" w:rsidP="0001490B"/>
    <w:p w14:paraId="1005A6C7" w14:textId="1C7E0A9D" w:rsidR="0001490B" w:rsidRPr="0001490B" w:rsidRDefault="0001490B" w:rsidP="00BD1ADD">
      <w:pPr>
        <w:tabs>
          <w:tab w:val="left" w:pos="4035"/>
        </w:tabs>
        <w:ind w:left="0"/>
      </w:pPr>
      <w:bookmarkStart w:id="0" w:name="_GoBack"/>
      <w:bookmarkEnd w:id="0"/>
    </w:p>
    <w:sectPr w:rsidR="0001490B" w:rsidRPr="0001490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2BF93" w14:textId="77777777" w:rsidR="009902B6" w:rsidRDefault="009902B6">
      <w:pPr>
        <w:spacing w:before="0" w:after="0"/>
      </w:pPr>
      <w:r>
        <w:separator/>
      </w:r>
    </w:p>
  </w:endnote>
  <w:endnote w:type="continuationSeparator" w:id="0">
    <w:p w14:paraId="438B54DA" w14:textId="77777777" w:rsidR="009902B6" w:rsidRDefault="009902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9C97" w14:textId="7EFB88CD" w:rsidR="0001490B" w:rsidRDefault="0001490B" w:rsidP="0001490B">
    <w:pPr>
      <w:pStyle w:val="Footer"/>
      <w:jc w:val="center"/>
    </w:pPr>
    <w:r>
      <w:rPr>
        <w:noProof/>
      </w:rPr>
      <w:drawing>
        <wp:inline distT="0" distB="0" distL="0" distR="0" wp14:anchorId="12BC1F1B" wp14:editId="56020162">
          <wp:extent cx="50292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R_subbrands_horizontal_4-H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81C2" w14:textId="77777777" w:rsidR="009902B6" w:rsidRDefault="009902B6">
      <w:pPr>
        <w:spacing w:before="0" w:after="0"/>
      </w:pPr>
      <w:r>
        <w:separator/>
      </w:r>
    </w:p>
  </w:footnote>
  <w:footnote w:type="continuationSeparator" w:id="0">
    <w:p w14:paraId="53442F1A" w14:textId="77777777" w:rsidR="009902B6" w:rsidRDefault="009902B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5F"/>
    <w:rsid w:val="0001490B"/>
    <w:rsid w:val="0003096E"/>
    <w:rsid w:val="000F599A"/>
    <w:rsid w:val="00280790"/>
    <w:rsid w:val="00384B5F"/>
    <w:rsid w:val="004965C8"/>
    <w:rsid w:val="0062620B"/>
    <w:rsid w:val="0071171C"/>
    <w:rsid w:val="007B57A9"/>
    <w:rsid w:val="00934E06"/>
    <w:rsid w:val="009902B6"/>
    <w:rsid w:val="00A949C3"/>
    <w:rsid w:val="00BD1ADD"/>
    <w:rsid w:val="00BD7DB0"/>
    <w:rsid w:val="00C27B83"/>
    <w:rsid w:val="00E011A7"/>
    <w:rsid w:val="00E04809"/>
    <w:rsid w:val="00EA5DA7"/>
    <w:rsid w:val="00FA439B"/>
    <w:rsid w:val="00F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2605E7"/>
  <w15:chartTrackingRefBased/>
  <w15:docId w15:val="{D17A7BC0-9E22-4C9B-AEC7-DFBC01A6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40" w:after="40" w:line="240" w:lineRule="auto"/>
      <w:ind w:left="72" w:right="72"/>
    </w:pPr>
  </w:style>
  <w:style w:type="paragraph" w:styleId="Heading1">
    <w:name w:val="heading 1"/>
    <w:basedOn w:val="Normal"/>
    <w:next w:val="Normal"/>
    <w:qFormat/>
    <w:pPr>
      <w:keepNext/>
      <w:keepLines/>
      <w:spacing w:before="0" w:after="240"/>
      <w:jc w:val="center"/>
      <w:outlineLvl w:val="0"/>
    </w:pPr>
    <w:rPr>
      <w:rFonts w:asciiTheme="majorHAnsi" w:eastAsiaTheme="majorEastAsia" w:hAnsiTheme="majorHAnsi" w:cstheme="majorBidi"/>
      <w:b/>
      <w:bCs/>
      <w:color w:val="455F51" w:themeColor="text2"/>
      <w:sz w:val="40"/>
      <w:szCs w:val="40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0E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E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90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1490B"/>
  </w:style>
  <w:style w:type="paragraph" w:styleId="Footer">
    <w:name w:val="footer"/>
    <w:basedOn w:val="Normal"/>
    <w:link w:val="FooterChar"/>
    <w:uiPriority w:val="99"/>
    <w:unhideWhenUsed/>
    <w:rsid w:val="0001490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1490B"/>
  </w:style>
  <w:style w:type="character" w:styleId="Hyperlink">
    <w:name w:val="Hyperlink"/>
    <w:basedOn w:val="DefaultParagraphFont"/>
    <w:uiPriority w:val="99"/>
    <w:unhideWhenUsed/>
    <w:rsid w:val="00A949C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qc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wixstatic.com/ugd/d76caf_206b8fcd3c7e4a679326ea7c8dce64f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a%20M.%20Allen\AppData\Roaming\Microsoft\Templates\Expectant%20mother&#8217;s%20hospital%20checklist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ADEFD14-F948-4579-B22F-51A2C0824A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Expectant mother’s hospital checklist</Template>
  <TotalTime>3899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M. Allen</dc:creator>
  <cp:keywords/>
  <cp:lastModifiedBy>Kelsi Williams</cp:lastModifiedBy>
  <cp:revision>9</cp:revision>
  <cp:lastPrinted>2022-05-03T23:17:00Z</cp:lastPrinted>
  <dcterms:created xsi:type="dcterms:W3CDTF">2017-08-11T02:26:00Z</dcterms:created>
  <dcterms:modified xsi:type="dcterms:W3CDTF">2022-05-06T16:48:00Z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TC034630669991</vt:lpwstr>
  </property>
</Properties>
</file>